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07F" w:rsidRDefault="009674A5" w:rsidP="0070507F">
      <w:pPr>
        <w:spacing w:after="0"/>
        <w:rPr>
          <w:rFonts w:cs="Calibri"/>
        </w:rPr>
      </w:pPr>
      <w:r>
        <w:rPr>
          <w:rFonts w:cs="Calibri"/>
          <w:noProof/>
        </w:rPr>
        <w:drawing>
          <wp:inline distT="0" distB="0" distL="0" distR="0" wp14:anchorId="7A4987BD" wp14:editId="71E95F6F">
            <wp:extent cx="1433513" cy="798885"/>
            <wp:effectExtent l="0" t="0" r="0" b="1270"/>
            <wp:docPr id="2" name="Picture 2" descr="C:\Users\yngill\AppData\Local\Temp\PKBFAA.tmp\FromHereBlank_YC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ngill\AppData\Local\Temp\PKBFAA.tmp\FromHereBlank_YCCC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6777" cy="800704"/>
                    </a:xfrm>
                    <a:prstGeom prst="rect">
                      <a:avLst/>
                    </a:prstGeom>
                    <a:noFill/>
                    <a:ln>
                      <a:noFill/>
                    </a:ln>
                  </pic:spPr>
                </pic:pic>
              </a:graphicData>
            </a:graphic>
          </wp:inline>
        </w:drawing>
      </w:r>
    </w:p>
    <w:p w:rsidR="009674A5" w:rsidRPr="009674A5" w:rsidRDefault="009674A5" w:rsidP="0070507F">
      <w:pPr>
        <w:spacing w:after="0"/>
        <w:rPr>
          <w:rFonts w:cs="Calibri"/>
          <w:sz w:val="16"/>
          <w:szCs w:val="16"/>
        </w:rPr>
      </w:pPr>
    </w:p>
    <w:p w:rsidR="0070507F" w:rsidRDefault="00FD206F" w:rsidP="0070507F">
      <w:pPr>
        <w:spacing w:after="0"/>
        <w:rPr>
          <w:rFonts w:cs="Calibri"/>
          <w:b/>
          <w:sz w:val="32"/>
          <w:szCs w:val="32"/>
        </w:rPr>
      </w:pPr>
      <w:r>
        <w:rPr>
          <w:rFonts w:cs="Calibri"/>
          <w:b/>
          <w:sz w:val="32"/>
          <w:szCs w:val="32"/>
        </w:rPr>
        <w:t>Strategic Planning Committee</w:t>
      </w:r>
    </w:p>
    <w:p w:rsidR="0070507F" w:rsidRPr="005B23FA" w:rsidRDefault="005D4550" w:rsidP="0070507F">
      <w:pPr>
        <w:spacing w:after="0"/>
        <w:rPr>
          <w:rFonts w:cs="Calibri"/>
          <w:b/>
          <w:sz w:val="24"/>
          <w:szCs w:val="24"/>
        </w:rPr>
      </w:pPr>
      <w:r>
        <w:rPr>
          <w:rFonts w:cs="Calibri"/>
          <w:b/>
          <w:sz w:val="24"/>
          <w:szCs w:val="24"/>
        </w:rPr>
        <w:t>Wedn</w:t>
      </w:r>
      <w:r w:rsidR="00937DE8" w:rsidRPr="005B23FA">
        <w:rPr>
          <w:rFonts w:cs="Calibri"/>
          <w:b/>
          <w:sz w:val="24"/>
          <w:szCs w:val="24"/>
        </w:rPr>
        <w:t>esday</w:t>
      </w:r>
      <w:r w:rsidR="0070507F" w:rsidRPr="005B23FA">
        <w:rPr>
          <w:rFonts w:cs="Calibri"/>
          <w:b/>
          <w:sz w:val="24"/>
          <w:szCs w:val="24"/>
        </w:rPr>
        <w:t xml:space="preserve">: </w:t>
      </w:r>
      <w:r w:rsidR="00857A4B">
        <w:rPr>
          <w:rFonts w:cs="Calibri"/>
          <w:b/>
          <w:sz w:val="24"/>
          <w:szCs w:val="24"/>
        </w:rPr>
        <w:t>Novem</w:t>
      </w:r>
      <w:r>
        <w:rPr>
          <w:rFonts w:cs="Calibri"/>
          <w:b/>
          <w:sz w:val="24"/>
          <w:szCs w:val="24"/>
        </w:rPr>
        <w:t>ber</w:t>
      </w:r>
      <w:r w:rsidR="00937DE8" w:rsidRPr="005B23FA">
        <w:rPr>
          <w:rFonts w:cs="Calibri"/>
          <w:b/>
          <w:sz w:val="24"/>
          <w:szCs w:val="24"/>
        </w:rPr>
        <w:t xml:space="preserve"> 2</w:t>
      </w:r>
      <w:r w:rsidR="00857A4B">
        <w:rPr>
          <w:rFonts w:cs="Calibri"/>
          <w:b/>
          <w:sz w:val="24"/>
          <w:szCs w:val="24"/>
        </w:rPr>
        <w:t>9</w:t>
      </w:r>
      <w:r w:rsidR="00B16038" w:rsidRPr="005B23FA">
        <w:rPr>
          <w:rFonts w:cs="Calibri"/>
          <w:b/>
          <w:sz w:val="24"/>
          <w:szCs w:val="24"/>
        </w:rPr>
        <w:t>, 201</w:t>
      </w:r>
      <w:r w:rsidR="00885D65" w:rsidRPr="005B23FA">
        <w:rPr>
          <w:rFonts w:cs="Calibri"/>
          <w:b/>
          <w:sz w:val="24"/>
          <w:szCs w:val="24"/>
        </w:rPr>
        <w:t>7</w:t>
      </w:r>
    </w:p>
    <w:p w:rsidR="0070507F" w:rsidRPr="005B23FA" w:rsidRDefault="00857A4B" w:rsidP="0070507F">
      <w:pPr>
        <w:spacing w:after="0"/>
        <w:rPr>
          <w:rFonts w:cs="Calibri"/>
          <w:b/>
          <w:sz w:val="24"/>
          <w:szCs w:val="24"/>
        </w:rPr>
      </w:pPr>
      <w:r>
        <w:rPr>
          <w:rFonts w:cs="Calibri"/>
          <w:b/>
          <w:sz w:val="24"/>
          <w:szCs w:val="24"/>
        </w:rPr>
        <w:t>2:30 – 3</w:t>
      </w:r>
      <w:r w:rsidR="00DF4521">
        <w:rPr>
          <w:rFonts w:cs="Calibri"/>
          <w:b/>
          <w:sz w:val="24"/>
          <w:szCs w:val="24"/>
        </w:rPr>
        <w:t>:05</w:t>
      </w:r>
      <w:r w:rsidR="0070507F" w:rsidRPr="005B23FA">
        <w:rPr>
          <w:rFonts w:cs="Calibri"/>
          <w:b/>
          <w:sz w:val="24"/>
          <w:szCs w:val="24"/>
        </w:rPr>
        <w:t xml:space="preserve"> in the </w:t>
      </w:r>
      <w:r w:rsidR="00937DE8" w:rsidRPr="005B23FA">
        <w:rPr>
          <w:rFonts w:cs="Calibri"/>
          <w:b/>
          <w:sz w:val="24"/>
          <w:szCs w:val="24"/>
        </w:rPr>
        <w:t>Clocktower Conference Room</w:t>
      </w:r>
    </w:p>
    <w:p w:rsidR="0070507F" w:rsidRPr="005B23FA" w:rsidRDefault="0070507F" w:rsidP="0070507F">
      <w:pPr>
        <w:spacing w:after="0"/>
        <w:rPr>
          <w:rFonts w:cs="Calibri"/>
          <w:b/>
        </w:rPr>
      </w:pPr>
    </w:p>
    <w:p w:rsidR="006C11C8" w:rsidRPr="005B23FA" w:rsidRDefault="006C11C8" w:rsidP="006C11C8">
      <w:pPr>
        <w:spacing w:after="0" w:line="240" w:lineRule="auto"/>
        <w:rPr>
          <w:b/>
        </w:rPr>
      </w:pPr>
      <w:r w:rsidRPr="005B23FA">
        <w:rPr>
          <w:b/>
        </w:rPr>
        <w:t>Strategic Planning Members (</w:t>
      </w:r>
      <w:sdt>
        <w:sdtPr>
          <w:rPr>
            <w:b/>
          </w:rPr>
          <w:id w:val="-593244281"/>
          <w14:checkbox>
            <w14:checked w14:val="1"/>
            <w14:checkedState w14:val="2612" w14:font="MS Gothic"/>
            <w14:uncheckedState w14:val="2610" w14:font="MS Gothic"/>
          </w14:checkbox>
        </w:sdtPr>
        <w:sdtEndPr/>
        <w:sdtContent>
          <w:r w:rsidR="00937DE8" w:rsidRPr="005B23FA">
            <w:rPr>
              <w:rFonts w:ascii="Segoe UI Symbol" w:eastAsia="MS Gothic" w:hAnsi="Segoe UI Symbol" w:cs="Segoe UI Symbol"/>
              <w:b/>
            </w:rPr>
            <w:t>☒</w:t>
          </w:r>
        </w:sdtContent>
      </w:sdt>
      <w:r w:rsidRPr="005B23FA">
        <w:rPr>
          <w:b/>
        </w:rPr>
        <w:t>: indicates attendance)</w:t>
      </w:r>
    </w:p>
    <w:p w:rsidR="006C11C8" w:rsidRPr="005B23FA" w:rsidRDefault="006C11C8" w:rsidP="006C11C8">
      <w:pPr>
        <w:spacing w:after="0" w:line="240" w:lineRule="auto"/>
        <w:rPr>
          <w:b/>
        </w:rPr>
      </w:pPr>
    </w:p>
    <w:p w:rsidR="006C11C8" w:rsidRDefault="002179E9" w:rsidP="006C11C8">
      <w:pPr>
        <w:spacing w:after="0" w:line="240" w:lineRule="auto"/>
      </w:pPr>
      <w:sdt>
        <w:sdtPr>
          <w:id w:val="20142147"/>
          <w14:checkbox>
            <w14:checked w14:val="1"/>
            <w14:checkedState w14:val="2612" w14:font="MS Gothic"/>
            <w14:uncheckedState w14:val="2610" w14:font="MS Gothic"/>
          </w14:checkbox>
        </w:sdtPr>
        <w:sdtEndPr/>
        <w:sdtContent>
          <w:r w:rsidR="00857A4B">
            <w:rPr>
              <w:rFonts w:ascii="MS Gothic" w:eastAsia="MS Gothic" w:hAnsi="MS Gothic" w:hint="eastAsia"/>
            </w:rPr>
            <w:t>☒</w:t>
          </w:r>
        </w:sdtContent>
      </w:sdt>
      <w:r w:rsidR="005D4550" w:rsidRPr="005B23FA">
        <w:t xml:space="preserve">  </w:t>
      </w:r>
      <w:r w:rsidR="006C11C8" w:rsidRPr="005B23FA">
        <w:t>Cathleen Ferrick</w:t>
      </w:r>
    </w:p>
    <w:p w:rsidR="005D4550" w:rsidRDefault="002179E9" w:rsidP="005D4550">
      <w:pPr>
        <w:spacing w:after="0" w:line="240" w:lineRule="auto"/>
      </w:pPr>
      <w:sdt>
        <w:sdtPr>
          <w:id w:val="1398929477"/>
          <w14:checkbox>
            <w14:checked w14:val="1"/>
            <w14:checkedState w14:val="2612" w14:font="MS Gothic"/>
            <w14:uncheckedState w14:val="2610" w14:font="MS Gothic"/>
          </w14:checkbox>
        </w:sdtPr>
        <w:sdtEndPr/>
        <w:sdtContent>
          <w:r w:rsidR="005D4550" w:rsidRPr="005B23FA">
            <w:rPr>
              <w:rFonts w:ascii="Segoe UI Symbol" w:eastAsia="MS Gothic" w:hAnsi="Segoe UI Symbol" w:cs="Segoe UI Symbol"/>
            </w:rPr>
            <w:t>☒</w:t>
          </w:r>
        </w:sdtContent>
      </w:sdt>
      <w:r w:rsidR="005D4550" w:rsidRPr="005B23FA">
        <w:t xml:space="preserve">  Nicholas Gill (Chair)  </w:t>
      </w:r>
    </w:p>
    <w:p w:rsidR="005D4550" w:rsidRDefault="002179E9" w:rsidP="005D4550">
      <w:pPr>
        <w:spacing w:after="0" w:line="240" w:lineRule="auto"/>
      </w:pPr>
      <w:sdt>
        <w:sdtPr>
          <w:id w:val="-230310906"/>
          <w14:checkbox>
            <w14:checked w14:val="1"/>
            <w14:checkedState w14:val="2612" w14:font="MS Gothic"/>
            <w14:uncheckedState w14:val="2610" w14:font="MS Gothic"/>
          </w14:checkbox>
        </w:sdtPr>
        <w:sdtEndPr/>
        <w:sdtContent>
          <w:r w:rsidR="00857A4B">
            <w:rPr>
              <w:rFonts w:ascii="MS Gothic" w:eastAsia="MS Gothic" w:hAnsi="MS Gothic" w:hint="eastAsia"/>
            </w:rPr>
            <w:t>☒</w:t>
          </w:r>
        </w:sdtContent>
      </w:sdt>
      <w:r w:rsidR="005D4550">
        <w:t xml:space="preserve">  Melinda Gilliam</w:t>
      </w:r>
    </w:p>
    <w:p w:rsidR="005D4550" w:rsidRDefault="002179E9" w:rsidP="005D4550">
      <w:pPr>
        <w:spacing w:after="0" w:line="240" w:lineRule="auto"/>
      </w:pPr>
      <w:sdt>
        <w:sdtPr>
          <w:id w:val="1091440591"/>
          <w14:checkbox>
            <w14:checked w14:val="1"/>
            <w14:checkedState w14:val="2612" w14:font="MS Gothic"/>
            <w14:uncheckedState w14:val="2610" w14:font="MS Gothic"/>
          </w14:checkbox>
        </w:sdtPr>
        <w:sdtEndPr/>
        <w:sdtContent>
          <w:r w:rsidR="005D4550" w:rsidRPr="005B23FA">
            <w:rPr>
              <w:rFonts w:ascii="Segoe UI Symbol" w:eastAsia="MS Gothic" w:hAnsi="Segoe UI Symbol" w:cs="Segoe UI Symbol"/>
            </w:rPr>
            <w:t>☒</w:t>
          </w:r>
        </w:sdtContent>
      </w:sdt>
      <w:r w:rsidR="005D4550" w:rsidRPr="005B23FA">
        <w:t xml:space="preserve">  Audrey Gup-Mathews</w:t>
      </w:r>
    </w:p>
    <w:p w:rsidR="005D4550" w:rsidRPr="005B23FA" w:rsidRDefault="002179E9" w:rsidP="005D4550">
      <w:pPr>
        <w:spacing w:after="0" w:line="240" w:lineRule="auto"/>
      </w:pPr>
      <w:sdt>
        <w:sdtPr>
          <w:id w:val="1918984214"/>
          <w14:checkbox>
            <w14:checked w14:val="1"/>
            <w14:checkedState w14:val="2612" w14:font="MS Gothic"/>
            <w14:uncheckedState w14:val="2610" w14:font="MS Gothic"/>
          </w14:checkbox>
        </w:sdtPr>
        <w:sdtEndPr/>
        <w:sdtContent>
          <w:r w:rsidR="005D4550" w:rsidRPr="005B23FA">
            <w:rPr>
              <w:rFonts w:ascii="Segoe UI Symbol" w:eastAsia="MS Gothic" w:hAnsi="Segoe UI Symbol" w:cs="Segoe UI Symbol"/>
            </w:rPr>
            <w:t>☒</w:t>
          </w:r>
        </w:sdtContent>
      </w:sdt>
      <w:r w:rsidR="005D4550">
        <w:t xml:space="preserve">  Paul Gurney</w:t>
      </w:r>
    </w:p>
    <w:p w:rsidR="006C11C8" w:rsidRDefault="002179E9" w:rsidP="006C11C8">
      <w:pPr>
        <w:spacing w:after="0" w:line="240" w:lineRule="auto"/>
      </w:pPr>
      <w:sdt>
        <w:sdtPr>
          <w:id w:val="-1308396337"/>
          <w14:checkbox>
            <w14:checked w14:val="0"/>
            <w14:checkedState w14:val="2612" w14:font="MS Gothic"/>
            <w14:uncheckedState w14:val="2610" w14:font="MS Gothic"/>
          </w14:checkbox>
        </w:sdtPr>
        <w:sdtEndPr/>
        <w:sdtContent>
          <w:r w:rsidR="00857A4B">
            <w:rPr>
              <w:rFonts w:ascii="MS Gothic" w:eastAsia="MS Gothic" w:hAnsi="MS Gothic" w:hint="eastAsia"/>
            </w:rPr>
            <w:t>☐</w:t>
          </w:r>
        </w:sdtContent>
      </w:sdt>
      <w:r w:rsidR="005D4550" w:rsidRPr="005B23FA">
        <w:t xml:space="preserve">  Brittany Heaward</w:t>
      </w:r>
    </w:p>
    <w:p w:rsidR="005D4550" w:rsidRPr="005B23FA" w:rsidRDefault="002179E9" w:rsidP="006C11C8">
      <w:pPr>
        <w:spacing w:after="0" w:line="240" w:lineRule="auto"/>
      </w:pPr>
      <w:sdt>
        <w:sdtPr>
          <w:id w:val="691335745"/>
          <w14:checkbox>
            <w14:checked w14:val="1"/>
            <w14:checkedState w14:val="2612" w14:font="MS Gothic"/>
            <w14:uncheckedState w14:val="2610" w14:font="MS Gothic"/>
          </w14:checkbox>
        </w:sdtPr>
        <w:sdtEndPr/>
        <w:sdtContent>
          <w:r w:rsidR="005D4550" w:rsidRPr="005B23FA">
            <w:rPr>
              <w:rFonts w:ascii="Segoe UI Symbol" w:eastAsia="MS Gothic" w:hAnsi="Segoe UI Symbol" w:cs="Segoe UI Symbol"/>
            </w:rPr>
            <w:t>☒</w:t>
          </w:r>
        </w:sdtContent>
      </w:sdt>
      <w:r w:rsidR="005D4550" w:rsidRPr="005B23FA">
        <w:t xml:space="preserve">  </w:t>
      </w:r>
      <w:r w:rsidR="005D4550">
        <w:t>Caitlin McGurty</w:t>
      </w:r>
    </w:p>
    <w:p w:rsidR="006C11C8" w:rsidRPr="005B23FA" w:rsidRDefault="002179E9" w:rsidP="006C11C8">
      <w:pPr>
        <w:spacing w:after="0" w:line="240" w:lineRule="auto"/>
      </w:pPr>
      <w:sdt>
        <w:sdtPr>
          <w:id w:val="-1438521906"/>
          <w14:checkbox>
            <w14:checked w14:val="1"/>
            <w14:checkedState w14:val="2612" w14:font="MS Gothic"/>
            <w14:uncheckedState w14:val="2610" w14:font="MS Gothic"/>
          </w14:checkbox>
        </w:sdtPr>
        <w:sdtEndPr/>
        <w:sdtContent>
          <w:r w:rsidR="006C11C8" w:rsidRPr="005B23FA">
            <w:rPr>
              <w:rFonts w:ascii="Segoe UI Symbol" w:eastAsia="MS Gothic" w:hAnsi="Segoe UI Symbol" w:cs="Segoe UI Symbol"/>
            </w:rPr>
            <w:t>☒</w:t>
          </w:r>
        </w:sdtContent>
      </w:sdt>
      <w:r w:rsidR="006C11C8" w:rsidRPr="005B23FA">
        <w:t xml:space="preserve"> </w:t>
      </w:r>
      <w:r w:rsidR="005D4550">
        <w:t xml:space="preserve"> </w:t>
      </w:r>
      <w:r w:rsidR="006C11C8" w:rsidRPr="005B23FA">
        <w:t>Margaret “Peg” Wheeler</w:t>
      </w:r>
    </w:p>
    <w:p w:rsidR="006C11C8" w:rsidRPr="005B23FA" w:rsidRDefault="006C11C8" w:rsidP="0070507F">
      <w:pPr>
        <w:spacing w:after="0"/>
        <w:rPr>
          <w:rFonts w:cs="Calibri"/>
          <w:b/>
        </w:rPr>
      </w:pPr>
    </w:p>
    <w:p w:rsidR="009642A7" w:rsidRPr="005B23FA" w:rsidRDefault="002177CD" w:rsidP="00937DE8">
      <w:pPr>
        <w:spacing w:after="0"/>
        <w:rPr>
          <w:rFonts w:cs="Calibri"/>
          <w:b/>
        </w:rPr>
      </w:pPr>
      <w:r w:rsidRPr="005B23FA">
        <w:rPr>
          <w:rFonts w:cs="Calibri"/>
        </w:rPr>
        <w:t xml:space="preserve">1. </w:t>
      </w:r>
      <w:r w:rsidRPr="005B23FA">
        <w:rPr>
          <w:rFonts w:cs="Calibri"/>
          <w:b/>
        </w:rPr>
        <w:t>Call to o</w:t>
      </w:r>
      <w:r w:rsidR="0070507F" w:rsidRPr="005B23FA">
        <w:rPr>
          <w:rFonts w:cs="Calibri"/>
          <w:b/>
        </w:rPr>
        <w:t>rder</w:t>
      </w:r>
      <w:r w:rsidRPr="005B23FA">
        <w:rPr>
          <w:rFonts w:cs="Calibri"/>
          <w:b/>
        </w:rPr>
        <w:t xml:space="preserve"> and roll c</w:t>
      </w:r>
      <w:r w:rsidR="00FD206F" w:rsidRPr="005B23FA">
        <w:rPr>
          <w:rFonts w:cs="Calibri"/>
          <w:b/>
        </w:rPr>
        <w:t>all</w:t>
      </w:r>
    </w:p>
    <w:p w:rsidR="00D21A3F" w:rsidRDefault="005D4550" w:rsidP="00D21A3F">
      <w:pPr>
        <w:pStyle w:val="ListParagraph"/>
        <w:numPr>
          <w:ilvl w:val="0"/>
          <w:numId w:val="7"/>
        </w:numPr>
        <w:spacing w:after="0"/>
        <w:rPr>
          <w:rFonts w:cs="Calibri"/>
        </w:rPr>
      </w:pPr>
      <w:r>
        <w:rPr>
          <w:rFonts w:cs="Calibri"/>
        </w:rPr>
        <w:t xml:space="preserve">Meeting called to order at </w:t>
      </w:r>
      <w:r w:rsidR="00857A4B">
        <w:rPr>
          <w:rFonts w:cs="Calibri"/>
        </w:rPr>
        <w:t>2:30</w:t>
      </w:r>
      <w:r w:rsidR="00D21A3F" w:rsidRPr="005B23FA">
        <w:rPr>
          <w:rFonts w:cs="Calibri"/>
        </w:rPr>
        <w:t xml:space="preserve"> p.m.</w:t>
      </w:r>
    </w:p>
    <w:p w:rsidR="005D4550" w:rsidRPr="005B23FA" w:rsidRDefault="005D4550" w:rsidP="00D21A3F">
      <w:pPr>
        <w:pStyle w:val="ListParagraph"/>
        <w:numPr>
          <w:ilvl w:val="0"/>
          <w:numId w:val="7"/>
        </w:numPr>
        <w:spacing w:after="0"/>
        <w:rPr>
          <w:rFonts w:cs="Calibri"/>
        </w:rPr>
      </w:pPr>
      <w:r>
        <w:rPr>
          <w:rFonts w:cs="Calibri"/>
        </w:rPr>
        <w:t>Roll call is reflected in above attendance report.</w:t>
      </w:r>
    </w:p>
    <w:p w:rsidR="0070507F" w:rsidRPr="005B23FA" w:rsidRDefault="0070507F" w:rsidP="0070507F">
      <w:pPr>
        <w:spacing w:after="0"/>
        <w:rPr>
          <w:rFonts w:cs="Calibri"/>
        </w:rPr>
      </w:pPr>
    </w:p>
    <w:p w:rsidR="00FD206F" w:rsidRPr="005B23FA" w:rsidRDefault="0070507F" w:rsidP="0070507F">
      <w:pPr>
        <w:spacing w:after="0"/>
        <w:rPr>
          <w:rFonts w:cs="Calibri"/>
        </w:rPr>
      </w:pPr>
      <w:r w:rsidRPr="005B23FA">
        <w:rPr>
          <w:rFonts w:cs="Calibri"/>
        </w:rPr>
        <w:t xml:space="preserve">2. </w:t>
      </w:r>
      <w:r w:rsidR="002177CD" w:rsidRPr="005B23FA">
        <w:rPr>
          <w:rFonts w:cs="Calibri"/>
          <w:b/>
        </w:rPr>
        <w:t xml:space="preserve">Approval of </w:t>
      </w:r>
      <w:r w:rsidR="0015033F" w:rsidRPr="005B23FA">
        <w:rPr>
          <w:rFonts w:cs="Calibri"/>
          <w:b/>
        </w:rPr>
        <w:t>meet</w:t>
      </w:r>
      <w:r w:rsidR="00A1502C" w:rsidRPr="005B23FA">
        <w:rPr>
          <w:rFonts w:cs="Calibri"/>
          <w:b/>
        </w:rPr>
        <w:t xml:space="preserve">ing </w:t>
      </w:r>
      <w:r w:rsidR="00857A4B">
        <w:rPr>
          <w:rFonts w:cs="Calibri"/>
          <w:b/>
        </w:rPr>
        <w:t>notes from Meeting #7</w:t>
      </w:r>
      <w:r w:rsidR="00937DE8" w:rsidRPr="005B23FA">
        <w:rPr>
          <w:rFonts w:cs="Calibri"/>
          <w:b/>
        </w:rPr>
        <w:t xml:space="preserve"> (</w:t>
      </w:r>
      <w:r w:rsidR="00857A4B">
        <w:rPr>
          <w:rFonts w:cs="Calibri"/>
          <w:b/>
        </w:rPr>
        <w:t>10</w:t>
      </w:r>
      <w:r w:rsidR="00937DE8" w:rsidRPr="005B23FA">
        <w:rPr>
          <w:rFonts w:cs="Calibri"/>
          <w:b/>
        </w:rPr>
        <w:t>/2</w:t>
      </w:r>
      <w:r w:rsidR="005D4550">
        <w:rPr>
          <w:rFonts w:cs="Calibri"/>
          <w:b/>
        </w:rPr>
        <w:t>5</w:t>
      </w:r>
      <w:r w:rsidR="00937DE8" w:rsidRPr="005B23FA">
        <w:rPr>
          <w:rFonts w:cs="Calibri"/>
          <w:b/>
        </w:rPr>
        <w:t>/2017)</w:t>
      </w:r>
    </w:p>
    <w:p w:rsidR="005D4550" w:rsidRDefault="009642A7" w:rsidP="005D4550">
      <w:pPr>
        <w:pStyle w:val="ListParagraph"/>
        <w:numPr>
          <w:ilvl w:val="0"/>
          <w:numId w:val="2"/>
        </w:numPr>
        <w:spacing w:after="0"/>
        <w:rPr>
          <w:rFonts w:cs="Calibri"/>
        </w:rPr>
      </w:pPr>
      <w:r w:rsidRPr="005B23FA">
        <w:rPr>
          <w:rFonts w:cs="Calibri"/>
        </w:rPr>
        <w:t>Approve</w:t>
      </w:r>
      <w:r w:rsidR="00937DE8" w:rsidRPr="005B23FA">
        <w:rPr>
          <w:rFonts w:cs="Calibri"/>
        </w:rPr>
        <w:t>d</w:t>
      </w:r>
      <w:r w:rsidR="00857A4B">
        <w:rPr>
          <w:rFonts w:cs="Calibri"/>
        </w:rPr>
        <w:t xml:space="preserve"> with the change in section 6.1 paragraph 2 of Amendment to Amendment</w:t>
      </w:r>
      <w:r w:rsidR="00857A4B" w:rsidRPr="002179E9">
        <w:rPr>
          <w:rFonts w:cs="Calibri"/>
          <w:b/>
          <w:u w:val="single"/>
        </w:rPr>
        <w:t>s</w:t>
      </w:r>
      <w:r w:rsidR="00857A4B">
        <w:rPr>
          <w:rFonts w:cs="Calibri"/>
        </w:rPr>
        <w:t>.</w:t>
      </w:r>
    </w:p>
    <w:p w:rsidR="005D4550" w:rsidRDefault="005D4550" w:rsidP="005D4550">
      <w:pPr>
        <w:pStyle w:val="ListParagraph"/>
        <w:numPr>
          <w:ilvl w:val="0"/>
          <w:numId w:val="2"/>
        </w:numPr>
        <w:spacing w:after="0"/>
        <w:rPr>
          <w:rFonts w:cs="Calibri"/>
        </w:rPr>
      </w:pPr>
      <w:r>
        <w:rPr>
          <w:rFonts w:cs="Calibri"/>
        </w:rPr>
        <w:t xml:space="preserve">Motion to approve amended minutes made by </w:t>
      </w:r>
      <w:r w:rsidR="00857A4B">
        <w:rPr>
          <w:rFonts w:cs="Calibri"/>
        </w:rPr>
        <w:t>Cathleen Ferrick</w:t>
      </w:r>
      <w:r>
        <w:rPr>
          <w:rFonts w:cs="Calibri"/>
        </w:rPr>
        <w:t xml:space="preserve"> and seconded by Caitlin McGurty.</w:t>
      </w:r>
    </w:p>
    <w:p w:rsidR="005D4550" w:rsidRPr="005D4550" w:rsidRDefault="005D4550" w:rsidP="005D4550">
      <w:pPr>
        <w:pStyle w:val="ListParagraph"/>
        <w:numPr>
          <w:ilvl w:val="0"/>
          <w:numId w:val="2"/>
        </w:numPr>
        <w:spacing w:after="0"/>
        <w:rPr>
          <w:rFonts w:cs="Calibri"/>
        </w:rPr>
      </w:pPr>
      <w:r>
        <w:rPr>
          <w:rFonts w:cs="Calibri"/>
        </w:rPr>
        <w:t>Amended minutes approved unanimously.</w:t>
      </w:r>
    </w:p>
    <w:p w:rsidR="00FD206F" w:rsidRPr="005B23FA" w:rsidRDefault="00CD49B4" w:rsidP="00CD49B4">
      <w:pPr>
        <w:pStyle w:val="ListParagraph"/>
        <w:spacing w:after="0"/>
        <w:rPr>
          <w:rFonts w:cs="Calibri"/>
        </w:rPr>
      </w:pPr>
      <w:r w:rsidRPr="005B23FA">
        <w:rPr>
          <w:rFonts w:cs="Calibri"/>
        </w:rPr>
        <w:t xml:space="preserve"> </w:t>
      </w:r>
    </w:p>
    <w:p w:rsidR="0070507F" w:rsidRPr="005B23FA" w:rsidRDefault="00FD206F" w:rsidP="0070507F">
      <w:pPr>
        <w:spacing w:after="0"/>
        <w:rPr>
          <w:rFonts w:cs="Calibri"/>
        </w:rPr>
      </w:pPr>
      <w:r w:rsidRPr="005B23FA">
        <w:rPr>
          <w:rFonts w:cs="Calibri"/>
        </w:rPr>
        <w:t xml:space="preserve">3. </w:t>
      </w:r>
      <w:r w:rsidRPr="005B23FA">
        <w:rPr>
          <w:rFonts w:cs="Calibri"/>
          <w:b/>
        </w:rPr>
        <w:t xml:space="preserve">Review and </w:t>
      </w:r>
      <w:r w:rsidR="002177CD" w:rsidRPr="005B23FA">
        <w:rPr>
          <w:rFonts w:cs="Calibri"/>
          <w:b/>
        </w:rPr>
        <w:t>approval of a</w:t>
      </w:r>
      <w:r w:rsidR="0070507F" w:rsidRPr="005B23FA">
        <w:rPr>
          <w:rFonts w:cs="Calibri"/>
          <w:b/>
        </w:rPr>
        <w:t>genda</w:t>
      </w:r>
    </w:p>
    <w:p w:rsidR="005D4550" w:rsidRDefault="005D4550" w:rsidP="005D4550">
      <w:pPr>
        <w:pStyle w:val="ListParagraph"/>
        <w:numPr>
          <w:ilvl w:val="0"/>
          <w:numId w:val="2"/>
        </w:numPr>
        <w:spacing w:after="0"/>
        <w:rPr>
          <w:rFonts w:cs="Calibri"/>
        </w:rPr>
      </w:pPr>
      <w:r>
        <w:rPr>
          <w:rFonts w:cs="Calibri"/>
        </w:rPr>
        <w:t>Motion to approve agenda made by Peg Wheeler and seconded by Paul Gurney.</w:t>
      </w:r>
    </w:p>
    <w:p w:rsidR="005D4550" w:rsidRDefault="005D4550" w:rsidP="005D4550">
      <w:pPr>
        <w:pStyle w:val="ListParagraph"/>
        <w:numPr>
          <w:ilvl w:val="0"/>
          <w:numId w:val="2"/>
        </w:numPr>
        <w:spacing w:after="0"/>
        <w:rPr>
          <w:rFonts w:cs="Calibri"/>
        </w:rPr>
      </w:pPr>
      <w:r>
        <w:rPr>
          <w:rFonts w:cs="Calibri"/>
        </w:rPr>
        <w:t>Amended agenda approved unanimously.</w:t>
      </w:r>
    </w:p>
    <w:p w:rsidR="005D4550" w:rsidRPr="005D4550" w:rsidRDefault="005D4550" w:rsidP="005D4550">
      <w:pPr>
        <w:pStyle w:val="ListParagraph"/>
        <w:spacing w:after="0"/>
        <w:rPr>
          <w:rFonts w:cs="Calibri"/>
        </w:rPr>
      </w:pPr>
    </w:p>
    <w:p w:rsidR="009674A5" w:rsidRPr="005B23FA" w:rsidRDefault="007C1635" w:rsidP="0070507F">
      <w:pPr>
        <w:spacing w:after="0"/>
        <w:rPr>
          <w:rFonts w:cs="Calibri"/>
        </w:rPr>
      </w:pPr>
      <w:r w:rsidRPr="005B23FA">
        <w:rPr>
          <w:rFonts w:cs="Calibri"/>
        </w:rPr>
        <w:t>4</w:t>
      </w:r>
      <w:r w:rsidR="0070507F" w:rsidRPr="005B23FA">
        <w:rPr>
          <w:rFonts w:cs="Calibri"/>
        </w:rPr>
        <w:t xml:space="preserve">. </w:t>
      </w:r>
      <w:r w:rsidR="0070507F" w:rsidRPr="005D4550">
        <w:rPr>
          <w:rFonts w:cs="Calibri"/>
          <w:b/>
        </w:rPr>
        <w:t>Updates</w:t>
      </w:r>
    </w:p>
    <w:p w:rsidR="000B77D1" w:rsidRDefault="000B77D1" w:rsidP="000B77D1">
      <w:pPr>
        <w:pStyle w:val="ListParagraph"/>
        <w:numPr>
          <w:ilvl w:val="1"/>
          <w:numId w:val="8"/>
        </w:numPr>
        <w:spacing w:after="0"/>
        <w:rPr>
          <w:rFonts w:cs="Calibri"/>
          <w:b/>
        </w:rPr>
      </w:pPr>
      <w:r>
        <w:rPr>
          <w:rFonts w:cs="Calibri"/>
          <w:b/>
        </w:rPr>
        <w:t xml:space="preserve">       </w:t>
      </w:r>
      <w:r w:rsidR="006816D9">
        <w:rPr>
          <w:rFonts w:cs="Calibri"/>
          <w:b/>
        </w:rPr>
        <w:t>Branding the New</w:t>
      </w:r>
      <w:r w:rsidR="00B3650E" w:rsidRPr="000B77D1">
        <w:rPr>
          <w:rFonts w:cs="Calibri"/>
          <w:b/>
        </w:rPr>
        <w:t xml:space="preserve"> Strategic Plan</w:t>
      </w:r>
    </w:p>
    <w:p w:rsidR="00A1502C" w:rsidRPr="005B23FA" w:rsidRDefault="00B3650E" w:rsidP="00866E53">
      <w:pPr>
        <w:pStyle w:val="ListParagraph"/>
        <w:numPr>
          <w:ilvl w:val="1"/>
          <w:numId w:val="10"/>
        </w:numPr>
        <w:spacing w:after="0"/>
        <w:ind w:left="1440"/>
        <w:rPr>
          <w:rFonts w:cs="Calibri"/>
        </w:rPr>
      </w:pPr>
      <w:r w:rsidRPr="000B77D1">
        <w:rPr>
          <w:rFonts w:cs="Calibri"/>
        </w:rPr>
        <w:t xml:space="preserve">Nick </w:t>
      </w:r>
      <w:r w:rsidR="006816D9">
        <w:rPr>
          <w:rFonts w:cs="Calibri"/>
        </w:rPr>
        <w:t>open the discussion about the need to provide new branding to the strategic plan</w:t>
      </w:r>
      <w:r w:rsidR="002179E9">
        <w:rPr>
          <w:rFonts w:cs="Calibri"/>
        </w:rPr>
        <w:t xml:space="preserve">. </w:t>
      </w:r>
      <w:r w:rsidR="00866E53">
        <w:rPr>
          <w:rFonts w:cs="Calibri"/>
        </w:rPr>
        <w:t>Dire</w:t>
      </w:r>
      <w:r w:rsidR="00866E53" w:rsidRPr="002179E9">
        <w:rPr>
          <w:rFonts w:cs="Calibri"/>
        </w:rPr>
        <w:t xml:space="preserve">ctor of Marketing and Communications, Stacy Chilicki, </w:t>
      </w:r>
      <w:r w:rsidR="002179E9">
        <w:rPr>
          <w:rFonts w:cs="Calibri"/>
        </w:rPr>
        <w:t xml:space="preserve">and </w:t>
      </w:r>
      <w:r w:rsidR="00866E53" w:rsidRPr="002179E9">
        <w:rPr>
          <w:rFonts w:cs="Calibri"/>
        </w:rPr>
        <w:t>Graphic Designer</w:t>
      </w:r>
      <w:r w:rsidR="002179E9">
        <w:rPr>
          <w:rFonts w:cs="Calibri"/>
        </w:rPr>
        <w:t>,</w:t>
      </w:r>
      <w:r w:rsidR="00866E53" w:rsidRPr="002179E9">
        <w:rPr>
          <w:rFonts w:cs="Calibri"/>
        </w:rPr>
        <w:t xml:space="preserve"> Kurt Simpson </w:t>
      </w:r>
      <w:r w:rsidR="00866E53">
        <w:rPr>
          <w:rFonts w:cs="Calibri"/>
        </w:rPr>
        <w:t>will provide three proofs to the Committee for their review. The Committee will hold an online vote once the proofs are available.</w:t>
      </w:r>
      <w:r w:rsidRPr="000B77D1">
        <w:rPr>
          <w:rFonts w:cs="Calibri"/>
        </w:rPr>
        <w:t xml:space="preserve">  </w:t>
      </w:r>
    </w:p>
    <w:p w:rsidR="00866E53" w:rsidRDefault="00866E53" w:rsidP="004063B6">
      <w:pPr>
        <w:spacing w:after="0"/>
      </w:pPr>
    </w:p>
    <w:p w:rsidR="00C1425E" w:rsidRPr="000B77D1" w:rsidRDefault="002177CD" w:rsidP="004063B6">
      <w:pPr>
        <w:spacing w:after="0"/>
        <w:rPr>
          <w:b/>
        </w:rPr>
      </w:pPr>
      <w:r w:rsidRPr="000B77D1">
        <w:lastRenderedPageBreak/>
        <w:t>5.</w:t>
      </w:r>
      <w:r w:rsidR="000B77D1">
        <w:rPr>
          <w:b/>
        </w:rPr>
        <w:t xml:space="preserve"> Old B</w:t>
      </w:r>
      <w:r w:rsidR="0070507F" w:rsidRPr="000B77D1">
        <w:rPr>
          <w:b/>
        </w:rPr>
        <w:t>usiness</w:t>
      </w:r>
      <w:r w:rsidR="00FD206F" w:rsidRPr="000B77D1">
        <w:rPr>
          <w:b/>
        </w:rPr>
        <w:t xml:space="preserve"> </w:t>
      </w:r>
    </w:p>
    <w:p w:rsidR="005B23FA" w:rsidRPr="005B23FA" w:rsidRDefault="005B23FA" w:rsidP="005B23FA">
      <w:pPr>
        <w:pStyle w:val="ListParagraph"/>
        <w:numPr>
          <w:ilvl w:val="0"/>
          <w:numId w:val="6"/>
        </w:numPr>
        <w:spacing w:after="0"/>
        <w:rPr>
          <w:rFonts w:cs="Calibri"/>
        </w:rPr>
      </w:pPr>
      <w:r w:rsidRPr="005B23FA">
        <w:rPr>
          <w:rFonts w:cs="Calibri"/>
        </w:rPr>
        <w:t>No old business.</w:t>
      </w:r>
    </w:p>
    <w:p w:rsidR="0070507F" w:rsidRPr="005B23FA" w:rsidRDefault="0070507F" w:rsidP="00E423DD">
      <w:pPr>
        <w:spacing w:after="0"/>
        <w:rPr>
          <w:rFonts w:cs="Calibri"/>
        </w:rPr>
      </w:pPr>
    </w:p>
    <w:p w:rsidR="0070507F" w:rsidRPr="005B23FA" w:rsidRDefault="000B77D1" w:rsidP="0070507F">
      <w:pPr>
        <w:spacing w:after="0"/>
        <w:rPr>
          <w:rFonts w:cs="Calibri"/>
        </w:rPr>
      </w:pPr>
      <w:r>
        <w:rPr>
          <w:rFonts w:cs="Calibri"/>
        </w:rPr>
        <w:t xml:space="preserve">6. </w:t>
      </w:r>
      <w:r w:rsidRPr="000B77D1">
        <w:rPr>
          <w:rFonts w:cs="Calibri"/>
          <w:b/>
        </w:rPr>
        <w:t>New B</w:t>
      </w:r>
      <w:r w:rsidR="0070507F" w:rsidRPr="000B77D1">
        <w:rPr>
          <w:rFonts w:cs="Calibri"/>
          <w:b/>
        </w:rPr>
        <w:t>usiness</w:t>
      </w:r>
    </w:p>
    <w:p w:rsidR="00507116" w:rsidRPr="005B23FA" w:rsidRDefault="0070507F" w:rsidP="00D21A3F">
      <w:pPr>
        <w:spacing w:after="0"/>
        <w:rPr>
          <w:rFonts w:cs="Calibri"/>
          <w:b/>
        </w:rPr>
      </w:pPr>
      <w:r w:rsidRPr="005B23FA">
        <w:rPr>
          <w:rFonts w:cs="Calibri"/>
        </w:rPr>
        <w:tab/>
      </w:r>
      <w:r w:rsidR="009674A5" w:rsidRPr="005B23FA">
        <w:rPr>
          <w:rFonts w:cs="Calibri"/>
        </w:rPr>
        <w:t xml:space="preserve">6.1 </w:t>
      </w:r>
      <w:r w:rsidR="0015033F" w:rsidRPr="005B23FA">
        <w:rPr>
          <w:rFonts w:cs="Calibri"/>
        </w:rPr>
        <w:tab/>
      </w:r>
      <w:r w:rsidR="00866E53">
        <w:rPr>
          <w:rFonts w:cs="Calibri"/>
          <w:b/>
        </w:rPr>
        <w:t>Updating the plan; when and where (D, A)</w:t>
      </w:r>
    </w:p>
    <w:p w:rsidR="007D721E" w:rsidRPr="000726F4" w:rsidRDefault="00574473" w:rsidP="002663B4">
      <w:pPr>
        <w:pStyle w:val="ListParagraph"/>
        <w:numPr>
          <w:ilvl w:val="1"/>
          <w:numId w:val="6"/>
        </w:numPr>
        <w:spacing w:after="0"/>
        <w:rPr>
          <w:rFonts w:cs="Calibri"/>
        </w:rPr>
      </w:pPr>
      <w:r w:rsidRPr="000726F4">
        <w:rPr>
          <w:rFonts w:cs="Calibri"/>
        </w:rPr>
        <w:t xml:space="preserve">Now that the Strategic Plan has been approved </w:t>
      </w:r>
      <w:r w:rsidR="00601C75" w:rsidRPr="000726F4">
        <w:rPr>
          <w:rFonts w:cs="Calibri"/>
        </w:rPr>
        <w:t xml:space="preserve">by the President, it is </w:t>
      </w:r>
      <w:r w:rsidR="000726F4">
        <w:rPr>
          <w:rFonts w:cs="Calibri"/>
        </w:rPr>
        <w:t xml:space="preserve">necessary </w:t>
      </w:r>
      <w:r w:rsidRPr="000726F4">
        <w:rPr>
          <w:rFonts w:cs="Calibri"/>
        </w:rPr>
        <w:t>to update the wording on all</w:t>
      </w:r>
      <w:r w:rsidR="00601C75" w:rsidRPr="000726F4">
        <w:rPr>
          <w:rFonts w:cs="Calibri"/>
        </w:rPr>
        <w:t xml:space="preserve"> locations where our </w:t>
      </w:r>
      <w:r w:rsidR="002179E9">
        <w:rPr>
          <w:rFonts w:cs="Calibri"/>
        </w:rPr>
        <w:t>Whole Plan, Mission, Vision, or Core Values st</w:t>
      </w:r>
      <w:r w:rsidR="00601C75" w:rsidRPr="000726F4">
        <w:rPr>
          <w:rFonts w:cs="Calibri"/>
        </w:rPr>
        <w:t xml:space="preserve">atements </w:t>
      </w:r>
      <w:r w:rsidR="000726F4">
        <w:rPr>
          <w:rFonts w:cs="Calibri"/>
        </w:rPr>
        <w:t>are</w:t>
      </w:r>
      <w:r w:rsidR="00601C75" w:rsidRPr="000726F4">
        <w:rPr>
          <w:rFonts w:cs="Calibri"/>
        </w:rPr>
        <w:t xml:space="preserve"> posted.  This includes physical postings on campus along with campus publications such as the Student Handbook, Faculty Handbook and Human Resources Employee Handbook</w:t>
      </w:r>
      <w:r w:rsidR="000726F4">
        <w:rPr>
          <w:rFonts w:cs="Calibri"/>
        </w:rPr>
        <w:t>, etc.</w:t>
      </w:r>
      <w:r w:rsidR="00601C75" w:rsidRPr="000726F4">
        <w:rPr>
          <w:rFonts w:cs="Calibri"/>
        </w:rPr>
        <w:t xml:space="preserve">  In a</w:t>
      </w:r>
      <w:r w:rsidR="002179E9">
        <w:rPr>
          <w:rFonts w:cs="Calibri"/>
        </w:rPr>
        <w:t>ddition, the website and online/</w:t>
      </w:r>
      <w:r w:rsidR="00601C75" w:rsidRPr="000726F4">
        <w:rPr>
          <w:rFonts w:cs="Calibri"/>
        </w:rPr>
        <w:t xml:space="preserve">virtual links will need to be updated.  The Committee Members will </w:t>
      </w:r>
      <w:r w:rsidR="000726F4">
        <w:rPr>
          <w:rFonts w:cs="Calibri"/>
        </w:rPr>
        <w:t>work on compiling</w:t>
      </w:r>
      <w:r w:rsidR="00601C75" w:rsidRPr="000726F4">
        <w:rPr>
          <w:rFonts w:cs="Calibri"/>
        </w:rPr>
        <w:t xml:space="preserve"> a list of </w:t>
      </w:r>
      <w:r w:rsidR="000726F4">
        <w:rPr>
          <w:rFonts w:cs="Calibri"/>
        </w:rPr>
        <w:t>all the Mission and Vision Statements locations.</w:t>
      </w:r>
      <w:r w:rsidR="000726F4" w:rsidRPr="000726F4">
        <w:rPr>
          <w:rFonts w:cs="Calibri"/>
        </w:rPr>
        <w:t xml:space="preserve">  </w:t>
      </w:r>
      <w:r w:rsidR="00601C75" w:rsidRPr="000726F4">
        <w:rPr>
          <w:rFonts w:cs="Calibri"/>
        </w:rPr>
        <w:t xml:space="preserve">Future discussions will include </w:t>
      </w:r>
      <w:r w:rsidR="000726F4" w:rsidRPr="000726F4">
        <w:rPr>
          <w:rFonts w:cs="Calibri"/>
        </w:rPr>
        <w:t xml:space="preserve">decisions on </w:t>
      </w:r>
      <w:r w:rsidR="00601C75" w:rsidRPr="000726F4">
        <w:rPr>
          <w:rFonts w:cs="Calibri"/>
        </w:rPr>
        <w:t xml:space="preserve">the </w:t>
      </w:r>
      <w:r w:rsidR="000726F4" w:rsidRPr="000726F4">
        <w:rPr>
          <w:rFonts w:cs="Calibri"/>
        </w:rPr>
        <w:t>pla</w:t>
      </w:r>
      <w:r w:rsidR="00601C75" w:rsidRPr="000726F4">
        <w:rPr>
          <w:rFonts w:cs="Calibri"/>
        </w:rPr>
        <w:t xml:space="preserve">que </w:t>
      </w:r>
      <w:r w:rsidR="00206743">
        <w:rPr>
          <w:rFonts w:cs="Calibri"/>
        </w:rPr>
        <w:t xml:space="preserve">and </w:t>
      </w:r>
      <w:r w:rsidR="00601C75" w:rsidRPr="000726F4">
        <w:rPr>
          <w:rFonts w:cs="Calibri"/>
        </w:rPr>
        <w:t>style of the physical postings</w:t>
      </w:r>
      <w:r w:rsidR="000726F4" w:rsidRPr="000726F4">
        <w:rPr>
          <w:rFonts w:cs="Calibri"/>
        </w:rPr>
        <w:t xml:space="preserve"> on campus</w:t>
      </w:r>
      <w:r w:rsidR="000726F4">
        <w:rPr>
          <w:rFonts w:cs="Calibri"/>
        </w:rPr>
        <w:t>.</w:t>
      </w:r>
    </w:p>
    <w:p w:rsidR="007D721E" w:rsidRDefault="007D721E" w:rsidP="007D721E">
      <w:pPr>
        <w:pStyle w:val="ListParagraph"/>
        <w:spacing w:after="0"/>
        <w:rPr>
          <w:rFonts w:cs="Calibri"/>
        </w:rPr>
      </w:pPr>
      <w:r>
        <w:rPr>
          <w:rFonts w:cs="Calibri"/>
        </w:rPr>
        <w:t xml:space="preserve">6.2         </w:t>
      </w:r>
      <w:r w:rsidR="000726F4">
        <w:rPr>
          <w:rFonts w:cs="Calibri"/>
          <w:b/>
        </w:rPr>
        <w:t>NEASC Standard 1: Review and plan for input.</w:t>
      </w:r>
    </w:p>
    <w:p w:rsidR="002C753D" w:rsidRDefault="002179E9" w:rsidP="002C753D">
      <w:pPr>
        <w:pStyle w:val="ListParagraph"/>
        <w:numPr>
          <w:ilvl w:val="1"/>
          <w:numId w:val="6"/>
        </w:numPr>
        <w:spacing w:after="0"/>
        <w:rPr>
          <w:rFonts w:cs="Calibri"/>
        </w:rPr>
      </w:pPr>
      <w:r>
        <w:rPr>
          <w:rFonts w:cs="Calibri"/>
        </w:rPr>
        <w:t>As part of the self</w:t>
      </w:r>
      <w:bookmarkStart w:id="0" w:name="_GoBack"/>
      <w:bookmarkEnd w:id="0"/>
      <w:r w:rsidR="005274C6">
        <w:rPr>
          <w:rFonts w:cs="Calibri"/>
        </w:rPr>
        <w:t xml:space="preserve">–study </w:t>
      </w:r>
      <w:r w:rsidR="002C753D">
        <w:rPr>
          <w:rFonts w:cs="Calibri"/>
        </w:rPr>
        <w:t>i</w:t>
      </w:r>
      <w:r w:rsidR="005274C6">
        <w:rPr>
          <w:rFonts w:cs="Calibri"/>
        </w:rPr>
        <w:t xml:space="preserve">n preparation for the College’s Fall 2019 </w:t>
      </w:r>
      <w:r>
        <w:rPr>
          <w:rFonts w:cs="Calibri"/>
        </w:rPr>
        <w:t>10-year</w:t>
      </w:r>
      <w:r w:rsidR="005274C6">
        <w:rPr>
          <w:rFonts w:cs="Calibri"/>
        </w:rPr>
        <w:t xml:space="preserve"> </w:t>
      </w:r>
      <w:r w:rsidR="002C753D">
        <w:rPr>
          <w:rFonts w:cs="Calibri"/>
        </w:rPr>
        <w:t>rea</w:t>
      </w:r>
      <w:r w:rsidR="005274C6">
        <w:rPr>
          <w:rFonts w:cs="Calibri"/>
        </w:rPr>
        <w:t>ccreditation, committee members Nick Gill and Peg Wheeler are responsible for completion of Standard 1: Mission and Purposes</w:t>
      </w:r>
      <w:r w:rsidR="002C753D">
        <w:rPr>
          <w:rFonts w:cs="Calibri"/>
        </w:rPr>
        <w:t>. Nick requested that</w:t>
      </w:r>
      <w:r w:rsidR="005274C6">
        <w:rPr>
          <w:rFonts w:cs="Calibri"/>
        </w:rPr>
        <w:t xml:space="preserve"> the</w:t>
      </w:r>
      <w:r w:rsidR="002C753D">
        <w:rPr>
          <w:rFonts w:cs="Calibri"/>
        </w:rPr>
        <w:t xml:space="preserve"> SPC members review NEASC Standards 1.1 through 1.5.  and email content ideas to himself and Peg. They will consolidate the ideas and the official wording will be prepared by Audrey Gup-Mathews.</w:t>
      </w:r>
    </w:p>
    <w:p w:rsidR="0070507F" w:rsidRPr="005B23FA" w:rsidRDefault="0070507F" w:rsidP="0070507F">
      <w:pPr>
        <w:spacing w:after="0"/>
        <w:rPr>
          <w:rFonts w:cs="Calibri"/>
        </w:rPr>
      </w:pPr>
      <w:r w:rsidRPr="005B23FA">
        <w:rPr>
          <w:rFonts w:cs="Calibri"/>
        </w:rPr>
        <w:t xml:space="preserve">7. </w:t>
      </w:r>
      <w:r w:rsidRPr="00925343">
        <w:rPr>
          <w:rFonts w:cs="Calibri"/>
          <w:b/>
        </w:rPr>
        <w:t>Announcements</w:t>
      </w:r>
    </w:p>
    <w:p w:rsidR="00D21A3F" w:rsidRPr="005B23FA" w:rsidRDefault="002C753D" w:rsidP="00D21A3F">
      <w:pPr>
        <w:pStyle w:val="ListParagraph"/>
        <w:numPr>
          <w:ilvl w:val="0"/>
          <w:numId w:val="6"/>
        </w:numPr>
        <w:spacing w:after="0"/>
        <w:rPr>
          <w:rFonts w:cs="Calibri"/>
        </w:rPr>
      </w:pPr>
      <w:r>
        <w:rPr>
          <w:rFonts w:cs="Calibri"/>
        </w:rPr>
        <w:t xml:space="preserve">Student representative </w:t>
      </w:r>
      <w:r w:rsidR="00206743">
        <w:rPr>
          <w:rFonts w:cs="Calibri"/>
        </w:rPr>
        <w:t>Melind</w:t>
      </w:r>
      <w:r>
        <w:rPr>
          <w:rFonts w:cs="Calibri"/>
        </w:rPr>
        <w:t>a Gilliam announced that this would be her last meeting as she will be graduating</w:t>
      </w:r>
      <w:r w:rsidR="00206743">
        <w:rPr>
          <w:rFonts w:cs="Calibri"/>
        </w:rPr>
        <w:t>.  The committee thanked her for her outstanding work and wished her well in her future endeavors.</w:t>
      </w:r>
    </w:p>
    <w:p w:rsidR="0070507F" w:rsidRPr="005B23FA" w:rsidRDefault="009674A5" w:rsidP="0070507F">
      <w:pPr>
        <w:spacing w:after="0"/>
        <w:rPr>
          <w:rFonts w:cs="Calibri"/>
        </w:rPr>
      </w:pPr>
      <w:r w:rsidRPr="005B23FA">
        <w:rPr>
          <w:rFonts w:cs="Calibri"/>
        </w:rPr>
        <w:tab/>
      </w:r>
    </w:p>
    <w:p w:rsidR="0070507F" w:rsidRPr="005B23FA" w:rsidRDefault="0070507F" w:rsidP="0070507F">
      <w:pPr>
        <w:spacing w:after="0"/>
        <w:rPr>
          <w:rFonts w:cs="Calibri"/>
        </w:rPr>
      </w:pPr>
      <w:r w:rsidRPr="005B23FA">
        <w:rPr>
          <w:rFonts w:cs="Calibri"/>
        </w:rPr>
        <w:t xml:space="preserve">8. </w:t>
      </w:r>
      <w:r w:rsidRPr="00925343">
        <w:rPr>
          <w:rFonts w:cs="Calibri"/>
          <w:b/>
        </w:rPr>
        <w:t>Public Comment</w:t>
      </w:r>
      <w:r w:rsidR="00FD206F" w:rsidRPr="00925343">
        <w:rPr>
          <w:rFonts w:cs="Calibri"/>
          <w:b/>
        </w:rPr>
        <w:t xml:space="preserve"> </w:t>
      </w:r>
    </w:p>
    <w:p w:rsidR="005B23FA" w:rsidRPr="005B23FA" w:rsidRDefault="005B23FA" w:rsidP="005B23FA">
      <w:pPr>
        <w:pStyle w:val="ListParagraph"/>
        <w:numPr>
          <w:ilvl w:val="0"/>
          <w:numId w:val="6"/>
        </w:numPr>
        <w:spacing w:after="0"/>
        <w:rPr>
          <w:rFonts w:cs="Calibri"/>
        </w:rPr>
      </w:pPr>
      <w:r w:rsidRPr="005B23FA">
        <w:rPr>
          <w:rFonts w:cs="Calibri"/>
        </w:rPr>
        <w:t>No public comments.</w:t>
      </w:r>
    </w:p>
    <w:p w:rsidR="0070507F" w:rsidRPr="005B23FA" w:rsidRDefault="0070507F" w:rsidP="0070507F">
      <w:pPr>
        <w:spacing w:after="0"/>
        <w:rPr>
          <w:rFonts w:cs="Calibri"/>
        </w:rPr>
      </w:pPr>
    </w:p>
    <w:p w:rsidR="0070507F" w:rsidRPr="005B23FA" w:rsidRDefault="0070507F" w:rsidP="002177CD">
      <w:pPr>
        <w:spacing w:after="0" w:line="240" w:lineRule="auto"/>
      </w:pPr>
      <w:r w:rsidRPr="005B23FA">
        <w:rPr>
          <w:rFonts w:cs="Calibri"/>
        </w:rPr>
        <w:t xml:space="preserve">9. </w:t>
      </w:r>
      <w:r w:rsidRPr="00925343">
        <w:rPr>
          <w:rFonts w:cs="Calibri"/>
          <w:b/>
        </w:rPr>
        <w:t>Adjournment</w:t>
      </w:r>
      <w:r w:rsidR="00FD206F" w:rsidRPr="00925343">
        <w:rPr>
          <w:b/>
        </w:rPr>
        <w:t xml:space="preserve"> </w:t>
      </w:r>
    </w:p>
    <w:p w:rsidR="0070507F" w:rsidRPr="006B0D9F" w:rsidRDefault="006B0D9F" w:rsidP="006B0D9F">
      <w:pPr>
        <w:pStyle w:val="ListParagraph"/>
        <w:numPr>
          <w:ilvl w:val="0"/>
          <w:numId w:val="12"/>
        </w:numPr>
        <w:spacing w:after="0"/>
        <w:rPr>
          <w:rFonts w:cs="Calibri"/>
          <w:sz w:val="18"/>
          <w:szCs w:val="18"/>
        </w:rPr>
      </w:pPr>
      <w:r>
        <w:rPr>
          <w:rFonts w:cs="Calibri"/>
        </w:rPr>
        <w:t xml:space="preserve">Motion to adjourn made by Peg Wheeler and seconded by </w:t>
      </w:r>
      <w:r w:rsidR="00206743">
        <w:rPr>
          <w:rFonts w:cs="Calibri"/>
        </w:rPr>
        <w:t>Caitlin McGurty</w:t>
      </w:r>
      <w:r w:rsidRPr="006B0D9F">
        <w:rPr>
          <w:rFonts w:cs="Calibri"/>
        </w:rPr>
        <w:t>.</w:t>
      </w:r>
    </w:p>
    <w:p w:rsidR="006B0D9F" w:rsidRPr="00925343" w:rsidRDefault="006B0D9F" w:rsidP="006B0D9F">
      <w:pPr>
        <w:pStyle w:val="ListParagraph"/>
        <w:numPr>
          <w:ilvl w:val="0"/>
          <w:numId w:val="12"/>
        </w:numPr>
        <w:spacing w:after="0"/>
        <w:rPr>
          <w:rFonts w:cs="Calibri"/>
          <w:sz w:val="18"/>
          <w:szCs w:val="18"/>
        </w:rPr>
      </w:pPr>
      <w:r>
        <w:rPr>
          <w:rFonts w:cs="Calibri"/>
        </w:rPr>
        <w:t>Motion approved unanimously at 3:</w:t>
      </w:r>
      <w:r w:rsidR="00DF4521">
        <w:rPr>
          <w:rFonts w:cs="Calibri"/>
        </w:rPr>
        <w:t>05</w:t>
      </w:r>
      <w:r>
        <w:rPr>
          <w:rFonts w:cs="Calibri"/>
        </w:rPr>
        <w:t>PM</w:t>
      </w:r>
    </w:p>
    <w:p w:rsidR="00925343" w:rsidRPr="006B0D9F" w:rsidRDefault="00925343" w:rsidP="00925343">
      <w:pPr>
        <w:pStyle w:val="ListParagraph"/>
        <w:spacing w:after="0"/>
        <w:rPr>
          <w:rFonts w:cs="Calibri"/>
          <w:sz w:val="18"/>
          <w:szCs w:val="18"/>
        </w:rPr>
      </w:pPr>
    </w:p>
    <w:p w:rsidR="002177CD" w:rsidRPr="005B23FA" w:rsidRDefault="0070507F">
      <w:pPr>
        <w:pBdr>
          <w:top w:val="single" w:sz="4" w:space="1" w:color="auto"/>
          <w:bottom w:val="single" w:sz="4" w:space="1" w:color="auto"/>
        </w:pBdr>
        <w:spacing w:after="0"/>
        <w:rPr>
          <w:sz w:val="18"/>
          <w:szCs w:val="18"/>
        </w:rPr>
      </w:pPr>
      <w:r w:rsidRPr="005B23FA">
        <w:rPr>
          <w:rFonts w:cs="Calibri"/>
          <w:sz w:val="18"/>
          <w:szCs w:val="18"/>
          <w:u w:val="single"/>
        </w:rPr>
        <w:t>Note</w:t>
      </w:r>
      <w:r w:rsidRPr="005B23FA">
        <w:rPr>
          <w:rFonts w:cs="Calibri"/>
          <w:sz w:val="18"/>
          <w:szCs w:val="18"/>
        </w:rPr>
        <w:t xml:space="preserve">:  In keeping the College Council’s Agenda </w:t>
      </w:r>
      <w:r w:rsidR="00C145D6" w:rsidRPr="005B23FA">
        <w:rPr>
          <w:rFonts w:cs="Calibri"/>
          <w:sz w:val="18"/>
          <w:szCs w:val="18"/>
        </w:rPr>
        <w:t>p</w:t>
      </w:r>
      <w:r w:rsidR="00767205" w:rsidRPr="005B23FA">
        <w:rPr>
          <w:rFonts w:cs="Calibri"/>
          <w:sz w:val="18"/>
          <w:szCs w:val="18"/>
        </w:rPr>
        <w:t xml:space="preserve">ractices, </w:t>
      </w:r>
      <w:r w:rsidRPr="005B23FA">
        <w:rPr>
          <w:rFonts w:cs="Calibri"/>
          <w:sz w:val="18"/>
          <w:szCs w:val="18"/>
        </w:rPr>
        <w:t xml:space="preserve">agenda items are coded as follows:  </w:t>
      </w:r>
      <w:r w:rsidRPr="005B23FA">
        <w:rPr>
          <w:rFonts w:cs="Calibri"/>
          <w:b/>
          <w:sz w:val="18"/>
          <w:szCs w:val="18"/>
        </w:rPr>
        <w:t>A</w:t>
      </w:r>
      <w:r w:rsidRPr="005B23FA">
        <w:rPr>
          <w:rFonts w:cs="Calibri"/>
          <w:sz w:val="18"/>
          <w:szCs w:val="18"/>
        </w:rPr>
        <w:t xml:space="preserve">= Action Item; </w:t>
      </w:r>
      <w:r w:rsidRPr="005B23FA">
        <w:rPr>
          <w:rFonts w:cs="Calibri"/>
          <w:b/>
          <w:sz w:val="18"/>
          <w:szCs w:val="18"/>
        </w:rPr>
        <w:t>C</w:t>
      </w:r>
      <w:r w:rsidRPr="005B23FA">
        <w:rPr>
          <w:rFonts w:cs="Calibri"/>
          <w:sz w:val="18"/>
          <w:szCs w:val="18"/>
        </w:rPr>
        <w:t xml:space="preserve">= Committee Report; </w:t>
      </w:r>
      <w:r w:rsidRPr="005B23FA">
        <w:rPr>
          <w:rFonts w:cs="Calibri"/>
          <w:b/>
          <w:sz w:val="18"/>
          <w:szCs w:val="18"/>
        </w:rPr>
        <w:t>D</w:t>
      </w:r>
      <w:r w:rsidRPr="005B23FA">
        <w:rPr>
          <w:rFonts w:cs="Calibri"/>
          <w:sz w:val="18"/>
          <w:szCs w:val="18"/>
        </w:rPr>
        <w:t xml:space="preserve">= Discussion; </w:t>
      </w:r>
      <w:r w:rsidRPr="005B23FA">
        <w:rPr>
          <w:rFonts w:cs="Calibri"/>
          <w:b/>
          <w:sz w:val="18"/>
          <w:szCs w:val="18"/>
        </w:rPr>
        <w:t>I</w:t>
      </w:r>
      <w:r w:rsidRPr="005B23FA">
        <w:rPr>
          <w:rFonts w:cs="Calibri"/>
          <w:sz w:val="18"/>
          <w:szCs w:val="18"/>
        </w:rPr>
        <w:t>= Information</w:t>
      </w:r>
    </w:p>
    <w:sectPr w:rsidR="002177CD" w:rsidRPr="005B2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CA4"/>
    <w:multiLevelType w:val="hybridMultilevel"/>
    <w:tmpl w:val="31D41E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4A1ED1"/>
    <w:multiLevelType w:val="hybridMultilevel"/>
    <w:tmpl w:val="D44864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056EFF"/>
    <w:multiLevelType w:val="hybridMultilevel"/>
    <w:tmpl w:val="E90A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95E2B"/>
    <w:multiLevelType w:val="multilevel"/>
    <w:tmpl w:val="6D804432"/>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 w15:restartNumberingAfterBreak="0">
    <w:nsid w:val="1DEE7A1E"/>
    <w:multiLevelType w:val="hybridMultilevel"/>
    <w:tmpl w:val="461C0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42A36"/>
    <w:multiLevelType w:val="hybridMultilevel"/>
    <w:tmpl w:val="3C1445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087240"/>
    <w:multiLevelType w:val="hybridMultilevel"/>
    <w:tmpl w:val="AD3A2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DD23A1"/>
    <w:multiLevelType w:val="hybridMultilevel"/>
    <w:tmpl w:val="F6443F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1E3038"/>
    <w:multiLevelType w:val="hybridMultilevel"/>
    <w:tmpl w:val="DF185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AF0BB7"/>
    <w:multiLevelType w:val="hybridMultilevel"/>
    <w:tmpl w:val="9582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8A22DD"/>
    <w:multiLevelType w:val="multilevel"/>
    <w:tmpl w:val="6D804432"/>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1" w15:restartNumberingAfterBreak="0">
    <w:nsid w:val="7DC54FD5"/>
    <w:multiLevelType w:val="hybridMultilevel"/>
    <w:tmpl w:val="E9D0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0"/>
  </w:num>
  <w:num w:numId="6">
    <w:abstractNumId w:val="8"/>
  </w:num>
  <w:num w:numId="7">
    <w:abstractNumId w:val="11"/>
  </w:num>
  <w:num w:numId="8">
    <w:abstractNumId w:val="10"/>
  </w:num>
  <w:num w:numId="9">
    <w:abstractNumId w:val="3"/>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7F"/>
    <w:rsid w:val="000001FA"/>
    <w:rsid w:val="000726F4"/>
    <w:rsid w:val="000B77D1"/>
    <w:rsid w:val="000F0F00"/>
    <w:rsid w:val="000F4685"/>
    <w:rsid w:val="00107CAE"/>
    <w:rsid w:val="0015033F"/>
    <w:rsid w:val="001B2A0D"/>
    <w:rsid w:val="001C41F9"/>
    <w:rsid w:val="001E519D"/>
    <w:rsid w:val="001F0665"/>
    <w:rsid w:val="00206743"/>
    <w:rsid w:val="002177CD"/>
    <w:rsid w:val="002179E9"/>
    <w:rsid w:val="0023028C"/>
    <w:rsid w:val="00232C8C"/>
    <w:rsid w:val="002C753D"/>
    <w:rsid w:val="002D5E3D"/>
    <w:rsid w:val="002F09B9"/>
    <w:rsid w:val="002F440F"/>
    <w:rsid w:val="0031433D"/>
    <w:rsid w:val="00370BB0"/>
    <w:rsid w:val="003B7703"/>
    <w:rsid w:val="003D04C3"/>
    <w:rsid w:val="004063B6"/>
    <w:rsid w:val="00477FA1"/>
    <w:rsid w:val="0049754C"/>
    <w:rsid w:val="00507116"/>
    <w:rsid w:val="005274C6"/>
    <w:rsid w:val="00556976"/>
    <w:rsid w:val="00574473"/>
    <w:rsid w:val="005B23FA"/>
    <w:rsid w:val="005D4550"/>
    <w:rsid w:val="00601C75"/>
    <w:rsid w:val="006329BB"/>
    <w:rsid w:val="00635662"/>
    <w:rsid w:val="006816D9"/>
    <w:rsid w:val="006900CC"/>
    <w:rsid w:val="006A7AA9"/>
    <w:rsid w:val="006B0D9F"/>
    <w:rsid w:val="006C11C8"/>
    <w:rsid w:val="0070507F"/>
    <w:rsid w:val="007655F2"/>
    <w:rsid w:val="00767205"/>
    <w:rsid w:val="00795F1C"/>
    <w:rsid w:val="007C1635"/>
    <w:rsid w:val="007D0571"/>
    <w:rsid w:val="007D721E"/>
    <w:rsid w:val="00857A4B"/>
    <w:rsid w:val="00866E53"/>
    <w:rsid w:val="00870BC9"/>
    <w:rsid w:val="00885D65"/>
    <w:rsid w:val="009120E3"/>
    <w:rsid w:val="00925343"/>
    <w:rsid w:val="00937DE8"/>
    <w:rsid w:val="009642A7"/>
    <w:rsid w:val="009674A5"/>
    <w:rsid w:val="00984EB1"/>
    <w:rsid w:val="009F4B7C"/>
    <w:rsid w:val="00A0149D"/>
    <w:rsid w:val="00A05FEA"/>
    <w:rsid w:val="00A1502C"/>
    <w:rsid w:val="00A25B09"/>
    <w:rsid w:val="00A45060"/>
    <w:rsid w:val="00A538F4"/>
    <w:rsid w:val="00A66E68"/>
    <w:rsid w:val="00B16038"/>
    <w:rsid w:val="00B3650E"/>
    <w:rsid w:val="00B502D5"/>
    <w:rsid w:val="00B60850"/>
    <w:rsid w:val="00BA53B7"/>
    <w:rsid w:val="00C13556"/>
    <w:rsid w:val="00C1425E"/>
    <w:rsid w:val="00C145D6"/>
    <w:rsid w:val="00CD49B4"/>
    <w:rsid w:val="00CE1D87"/>
    <w:rsid w:val="00CF2A90"/>
    <w:rsid w:val="00CF7939"/>
    <w:rsid w:val="00D21A3F"/>
    <w:rsid w:val="00D54730"/>
    <w:rsid w:val="00DC7674"/>
    <w:rsid w:val="00DD28BD"/>
    <w:rsid w:val="00DF4521"/>
    <w:rsid w:val="00E423DD"/>
    <w:rsid w:val="00EB5110"/>
    <w:rsid w:val="00EB69DE"/>
    <w:rsid w:val="00EC4D65"/>
    <w:rsid w:val="00F20619"/>
    <w:rsid w:val="00F50B07"/>
    <w:rsid w:val="00F74E5D"/>
    <w:rsid w:val="00F8288D"/>
    <w:rsid w:val="00F86517"/>
    <w:rsid w:val="00FC7D0F"/>
    <w:rsid w:val="00FD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72D30"/>
  <w15:docId w15:val="{F4F75054-0713-4F54-B249-15102A98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07F"/>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07F"/>
    <w:rPr>
      <w:rFonts w:ascii="Tahoma" w:eastAsiaTheme="minorEastAsia" w:hAnsi="Tahoma" w:cs="Tahoma"/>
      <w:sz w:val="16"/>
      <w:szCs w:val="16"/>
    </w:rPr>
  </w:style>
  <w:style w:type="character" w:styleId="Hyperlink">
    <w:name w:val="Hyperlink"/>
    <w:basedOn w:val="DefaultParagraphFont"/>
    <w:uiPriority w:val="99"/>
    <w:unhideWhenUsed/>
    <w:rsid w:val="0015033F"/>
    <w:rPr>
      <w:color w:val="0563C1" w:themeColor="hyperlink"/>
      <w:u w:val="single"/>
    </w:rPr>
  </w:style>
  <w:style w:type="paragraph" w:styleId="ListParagraph">
    <w:name w:val="List Paragraph"/>
    <w:basedOn w:val="Normal"/>
    <w:uiPriority w:val="34"/>
    <w:qFormat/>
    <w:rsid w:val="00964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942164">
      <w:bodyDiv w:val="1"/>
      <w:marLeft w:val="0"/>
      <w:marRight w:val="0"/>
      <w:marTop w:val="0"/>
      <w:marBottom w:val="0"/>
      <w:divBdr>
        <w:top w:val="none" w:sz="0" w:space="0" w:color="auto"/>
        <w:left w:val="none" w:sz="0" w:space="0" w:color="auto"/>
        <w:bottom w:val="none" w:sz="0" w:space="0" w:color="auto"/>
        <w:right w:val="none" w:sz="0" w:space="0" w:color="auto"/>
      </w:divBdr>
    </w:div>
    <w:div w:id="1243104725">
      <w:bodyDiv w:val="1"/>
      <w:marLeft w:val="0"/>
      <w:marRight w:val="0"/>
      <w:marTop w:val="0"/>
      <w:marBottom w:val="0"/>
      <w:divBdr>
        <w:top w:val="none" w:sz="0" w:space="0" w:color="auto"/>
        <w:left w:val="none" w:sz="0" w:space="0" w:color="auto"/>
        <w:bottom w:val="none" w:sz="0" w:space="0" w:color="auto"/>
        <w:right w:val="none" w:sz="0" w:space="0" w:color="auto"/>
      </w:divBdr>
      <w:divsChild>
        <w:div w:id="910847936">
          <w:marLeft w:val="0"/>
          <w:marRight w:val="0"/>
          <w:marTop w:val="0"/>
          <w:marBottom w:val="0"/>
          <w:divBdr>
            <w:top w:val="none" w:sz="0" w:space="0" w:color="auto"/>
            <w:left w:val="none" w:sz="0" w:space="0" w:color="auto"/>
            <w:bottom w:val="none" w:sz="0" w:space="0" w:color="auto"/>
            <w:right w:val="none" w:sz="0" w:space="0" w:color="auto"/>
          </w:divBdr>
          <w:divsChild>
            <w:div w:id="550724682">
              <w:marLeft w:val="0"/>
              <w:marRight w:val="0"/>
              <w:marTop w:val="0"/>
              <w:marBottom w:val="0"/>
              <w:divBdr>
                <w:top w:val="none" w:sz="0" w:space="0" w:color="auto"/>
                <w:left w:val="none" w:sz="0" w:space="0" w:color="auto"/>
                <w:bottom w:val="none" w:sz="0" w:space="0" w:color="auto"/>
                <w:right w:val="none" w:sz="0" w:space="0" w:color="auto"/>
              </w:divBdr>
            </w:div>
            <w:div w:id="262612753">
              <w:marLeft w:val="0"/>
              <w:marRight w:val="0"/>
              <w:marTop w:val="0"/>
              <w:marBottom w:val="0"/>
              <w:divBdr>
                <w:top w:val="none" w:sz="0" w:space="0" w:color="auto"/>
                <w:left w:val="none" w:sz="0" w:space="0" w:color="auto"/>
                <w:bottom w:val="none" w:sz="0" w:space="0" w:color="auto"/>
                <w:right w:val="none" w:sz="0" w:space="0" w:color="auto"/>
              </w:divBdr>
            </w:div>
            <w:div w:id="1306161531">
              <w:marLeft w:val="0"/>
              <w:marRight w:val="0"/>
              <w:marTop w:val="0"/>
              <w:marBottom w:val="0"/>
              <w:divBdr>
                <w:top w:val="none" w:sz="0" w:space="0" w:color="auto"/>
                <w:left w:val="none" w:sz="0" w:space="0" w:color="auto"/>
                <w:bottom w:val="none" w:sz="0" w:space="0" w:color="auto"/>
                <w:right w:val="none" w:sz="0" w:space="0" w:color="auto"/>
              </w:divBdr>
            </w:div>
            <w:div w:id="762722216">
              <w:marLeft w:val="0"/>
              <w:marRight w:val="0"/>
              <w:marTop w:val="0"/>
              <w:marBottom w:val="0"/>
              <w:divBdr>
                <w:top w:val="none" w:sz="0" w:space="0" w:color="auto"/>
                <w:left w:val="none" w:sz="0" w:space="0" w:color="auto"/>
                <w:bottom w:val="none" w:sz="0" w:space="0" w:color="auto"/>
                <w:right w:val="none" w:sz="0" w:space="0" w:color="auto"/>
              </w:divBdr>
            </w:div>
            <w:div w:id="941451818">
              <w:marLeft w:val="0"/>
              <w:marRight w:val="0"/>
              <w:marTop w:val="0"/>
              <w:marBottom w:val="0"/>
              <w:divBdr>
                <w:top w:val="none" w:sz="0" w:space="0" w:color="auto"/>
                <w:left w:val="none" w:sz="0" w:space="0" w:color="auto"/>
                <w:bottom w:val="none" w:sz="0" w:space="0" w:color="auto"/>
                <w:right w:val="none" w:sz="0" w:space="0" w:color="auto"/>
              </w:divBdr>
            </w:div>
            <w:div w:id="2044015698">
              <w:marLeft w:val="0"/>
              <w:marRight w:val="0"/>
              <w:marTop w:val="0"/>
              <w:marBottom w:val="0"/>
              <w:divBdr>
                <w:top w:val="none" w:sz="0" w:space="0" w:color="auto"/>
                <w:left w:val="none" w:sz="0" w:space="0" w:color="auto"/>
                <w:bottom w:val="none" w:sz="0" w:space="0" w:color="auto"/>
                <w:right w:val="none" w:sz="0" w:space="0" w:color="auto"/>
              </w:divBdr>
            </w:div>
            <w:div w:id="973146249">
              <w:marLeft w:val="0"/>
              <w:marRight w:val="0"/>
              <w:marTop w:val="0"/>
              <w:marBottom w:val="0"/>
              <w:divBdr>
                <w:top w:val="none" w:sz="0" w:space="0" w:color="auto"/>
                <w:left w:val="none" w:sz="0" w:space="0" w:color="auto"/>
                <w:bottom w:val="none" w:sz="0" w:space="0" w:color="auto"/>
                <w:right w:val="none" w:sz="0" w:space="0" w:color="auto"/>
              </w:divBdr>
            </w:div>
            <w:div w:id="2041391843">
              <w:marLeft w:val="0"/>
              <w:marRight w:val="0"/>
              <w:marTop w:val="0"/>
              <w:marBottom w:val="0"/>
              <w:divBdr>
                <w:top w:val="none" w:sz="0" w:space="0" w:color="auto"/>
                <w:left w:val="none" w:sz="0" w:space="0" w:color="auto"/>
                <w:bottom w:val="none" w:sz="0" w:space="0" w:color="auto"/>
                <w:right w:val="none" w:sz="0" w:space="0" w:color="auto"/>
              </w:divBdr>
            </w:div>
            <w:div w:id="1434745120">
              <w:marLeft w:val="0"/>
              <w:marRight w:val="0"/>
              <w:marTop w:val="0"/>
              <w:marBottom w:val="0"/>
              <w:divBdr>
                <w:top w:val="none" w:sz="0" w:space="0" w:color="auto"/>
                <w:left w:val="none" w:sz="0" w:space="0" w:color="auto"/>
                <w:bottom w:val="none" w:sz="0" w:space="0" w:color="auto"/>
                <w:right w:val="none" w:sz="0" w:space="0" w:color="auto"/>
              </w:divBdr>
            </w:div>
            <w:div w:id="1525511685">
              <w:marLeft w:val="0"/>
              <w:marRight w:val="0"/>
              <w:marTop w:val="0"/>
              <w:marBottom w:val="0"/>
              <w:divBdr>
                <w:top w:val="none" w:sz="0" w:space="0" w:color="auto"/>
                <w:left w:val="none" w:sz="0" w:space="0" w:color="auto"/>
                <w:bottom w:val="none" w:sz="0" w:space="0" w:color="auto"/>
                <w:right w:val="none" w:sz="0" w:space="0" w:color="auto"/>
              </w:divBdr>
            </w:div>
            <w:div w:id="1337221369">
              <w:marLeft w:val="0"/>
              <w:marRight w:val="0"/>
              <w:marTop w:val="0"/>
              <w:marBottom w:val="0"/>
              <w:divBdr>
                <w:top w:val="none" w:sz="0" w:space="0" w:color="auto"/>
                <w:left w:val="none" w:sz="0" w:space="0" w:color="auto"/>
                <w:bottom w:val="none" w:sz="0" w:space="0" w:color="auto"/>
                <w:right w:val="none" w:sz="0" w:space="0" w:color="auto"/>
              </w:divBdr>
            </w:div>
            <w:div w:id="1698307518">
              <w:marLeft w:val="0"/>
              <w:marRight w:val="0"/>
              <w:marTop w:val="0"/>
              <w:marBottom w:val="0"/>
              <w:divBdr>
                <w:top w:val="none" w:sz="0" w:space="0" w:color="auto"/>
                <w:left w:val="none" w:sz="0" w:space="0" w:color="auto"/>
                <w:bottom w:val="none" w:sz="0" w:space="0" w:color="auto"/>
                <w:right w:val="none" w:sz="0" w:space="0" w:color="auto"/>
              </w:divBdr>
            </w:div>
            <w:div w:id="48305806">
              <w:marLeft w:val="0"/>
              <w:marRight w:val="0"/>
              <w:marTop w:val="0"/>
              <w:marBottom w:val="0"/>
              <w:divBdr>
                <w:top w:val="none" w:sz="0" w:space="0" w:color="auto"/>
                <w:left w:val="none" w:sz="0" w:space="0" w:color="auto"/>
                <w:bottom w:val="none" w:sz="0" w:space="0" w:color="auto"/>
                <w:right w:val="none" w:sz="0" w:space="0" w:color="auto"/>
              </w:divBdr>
            </w:div>
            <w:div w:id="1346519872">
              <w:marLeft w:val="0"/>
              <w:marRight w:val="0"/>
              <w:marTop w:val="0"/>
              <w:marBottom w:val="0"/>
              <w:divBdr>
                <w:top w:val="none" w:sz="0" w:space="0" w:color="auto"/>
                <w:left w:val="none" w:sz="0" w:space="0" w:color="auto"/>
                <w:bottom w:val="none" w:sz="0" w:space="0" w:color="auto"/>
                <w:right w:val="none" w:sz="0" w:space="0" w:color="auto"/>
              </w:divBdr>
            </w:div>
            <w:div w:id="205265957">
              <w:marLeft w:val="0"/>
              <w:marRight w:val="0"/>
              <w:marTop w:val="0"/>
              <w:marBottom w:val="0"/>
              <w:divBdr>
                <w:top w:val="none" w:sz="0" w:space="0" w:color="auto"/>
                <w:left w:val="none" w:sz="0" w:space="0" w:color="auto"/>
                <w:bottom w:val="none" w:sz="0" w:space="0" w:color="auto"/>
                <w:right w:val="none" w:sz="0" w:space="0" w:color="auto"/>
              </w:divBdr>
            </w:div>
            <w:div w:id="1462724612">
              <w:marLeft w:val="0"/>
              <w:marRight w:val="0"/>
              <w:marTop w:val="0"/>
              <w:marBottom w:val="0"/>
              <w:divBdr>
                <w:top w:val="none" w:sz="0" w:space="0" w:color="auto"/>
                <w:left w:val="none" w:sz="0" w:space="0" w:color="auto"/>
                <w:bottom w:val="none" w:sz="0" w:space="0" w:color="auto"/>
                <w:right w:val="none" w:sz="0" w:space="0" w:color="auto"/>
              </w:divBdr>
            </w:div>
            <w:div w:id="65417011">
              <w:marLeft w:val="0"/>
              <w:marRight w:val="0"/>
              <w:marTop w:val="0"/>
              <w:marBottom w:val="0"/>
              <w:divBdr>
                <w:top w:val="none" w:sz="0" w:space="0" w:color="auto"/>
                <w:left w:val="none" w:sz="0" w:space="0" w:color="auto"/>
                <w:bottom w:val="none" w:sz="0" w:space="0" w:color="auto"/>
                <w:right w:val="none" w:sz="0" w:space="0" w:color="auto"/>
              </w:divBdr>
            </w:div>
            <w:div w:id="1418869378">
              <w:marLeft w:val="0"/>
              <w:marRight w:val="0"/>
              <w:marTop w:val="0"/>
              <w:marBottom w:val="0"/>
              <w:divBdr>
                <w:top w:val="none" w:sz="0" w:space="0" w:color="auto"/>
                <w:left w:val="none" w:sz="0" w:space="0" w:color="auto"/>
                <w:bottom w:val="none" w:sz="0" w:space="0" w:color="auto"/>
                <w:right w:val="none" w:sz="0" w:space="0" w:color="auto"/>
              </w:divBdr>
            </w:div>
            <w:div w:id="3391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CA7D1-A8D1-4AA2-BFA6-9482DB472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Nicholas Gill</cp:lastModifiedBy>
  <cp:revision>7</cp:revision>
  <dcterms:created xsi:type="dcterms:W3CDTF">2017-11-30T15:43:00Z</dcterms:created>
  <dcterms:modified xsi:type="dcterms:W3CDTF">2017-11-30T17:46:00Z</dcterms:modified>
</cp:coreProperties>
</file>