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73" w:rsidRDefault="006B7BB5" w:rsidP="00CB2A91">
      <w:pPr>
        <w:rPr>
          <w:b/>
        </w:rPr>
      </w:pPr>
      <w:bookmarkStart w:id="0" w:name="_GoBack"/>
      <w:bookmarkEnd w:id="0"/>
      <w:r w:rsidRPr="00CB2A91">
        <w:rPr>
          <w:b/>
        </w:rPr>
        <w:t>Step One:</w:t>
      </w:r>
      <w:r w:rsidRPr="00CB2A91">
        <w:rPr>
          <w:b/>
        </w:rPr>
        <w:tab/>
      </w:r>
    </w:p>
    <w:p w:rsidR="00BC4D73" w:rsidRDefault="00BC4D73" w:rsidP="00BC4D73">
      <w:r w:rsidRPr="00BC4D73">
        <w:rPr>
          <w:i/>
        </w:rPr>
        <w:t xml:space="preserve">Numerical evidence </w:t>
      </w:r>
      <w:r>
        <w:t>is the presence of numbers and/or other visual data such as charts, graphs, tables, calculations, and statistics.</w:t>
      </w:r>
    </w:p>
    <w:p w:rsidR="007E433D" w:rsidRDefault="006B7BB5" w:rsidP="007E433D">
      <w:r>
        <w:t xml:space="preserve">Does this </w:t>
      </w:r>
      <w:r w:rsidR="00E1410D">
        <w:t>artifact</w:t>
      </w:r>
      <w:r>
        <w:t xml:space="preserve"> use numerical evidence?</w:t>
      </w:r>
      <w:r>
        <w:tab/>
        <w:t xml:space="preserve"> YES </w:t>
      </w:r>
      <w:r>
        <w:tab/>
        <w:t xml:space="preserve">NO </w:t>
      </w:r>
      <w:r w:rsidR="002557D0">
        <w:tab/>
      </w:r>
    </w:p>
    <w:p w:rsidR="00CB2A91" w:rsidRDefault="00CB2A91" w:rsidP="007E433D"/>
    <w:tbl>
      <w:tblPr>
        <w:tblStyle w:val="TableGrid"/>
        <w:tblpPr w:leftFromText="180" w:rightFromText="180" w:vertAnchor="page" w:horzAnchor="margin" w:tblpY="4270"/>
        <w:tblW w:w="14688" w:type="dxa"/>
        <w:tblLook w:val="04A0" w:firstRow="1" w:lastRow="0" w:firstColumn="1" w:lastColumn="0" w:noHBand="0" w:noVBand="1"/>
      </w:tblPr>
      <w:tblGrid>
        <w:gridCol w:w="2245"/>
        <w:gridCol w:w="2903"/>
        <w:gridCol w:w="3060"/>
        <w:gridCol w:w="3240"/>
        <w:gridCol w:w="3240"/>
      </w:tblGrid>
      <w:tr w:rsidR="007E433D" w:rsidTr="007E433D">
        <w:tc>
          <w:tcPr>
            <w:tcW w:w="2245" w:type="dxa"/>
          </w:tcPr>
          <w:p w:rsidR="007E433D" w:rsidRDefault="007E433D" w:rsidP="007E433D"/>
        </w:tc>
        <w:tc>
          <w:tcPr>
            <w:tcW w:w="2903" w:type="dxa"/>
          </w:tcPr>
          <w:p w:rsidR="007E433D" w:rsidRDefault="007E433D" w:rsidP="007E433D">
            <w:r>
              <w:t>4: Exemplary</w:t>
            </w:r>
          </w:p>
        </w:tc>
        <w:tc>
          <w:tcPr>
            <w:tcW w:w="3060" w:type="dxa"/>
          </w:tcPr>
          <w:p w:rsidR="007E433D" w:rsidRDefault="007E433D" w:rsidP="007E433D">
            <w:r>
              <w:t xml:space="preserve">3: Acceptable </w:t>
            </w:r>
          </w:p>
        </w:tc>
        <w:tc>
          <w:tcPr>
            <w:tcW w:w="3240" w:type="dxa"/>
          </w:tcPr>
          <w:p w:rsidR="007E433D" w:rsidRDefault="007E433D" w:rsidP="007E433D">
            <w:r>
              <w:t>2: Developing</w:t>
            </w:r>
          </w:p>
        </w:tc>
        <w:tc>
          <w:tcPr>
            <w:tcW w:w="3240" w:type="dxa"/>
          </w:tcPr>
          <w:p w:rsidR="007E433D" w:rsidRDefault="007E433D" w:rsidP="007E433D">
            <w:r>
              <w:t>1: Ineffective</w:t>
            </w:r>
          </w:p>
        </w:tc>
      </w:tr>
      <w:tr w:rsidR="007E433D" w:rsidTr="007E433D">
        <w:trPr>
          <w:trHeight w:val="1238"/>
        </w:trPr>
        <w:tc>
          <w:tcPr>
            <w:tcW w:w="2245" w:type="dxa"/>
          </w:tcPr>
          <w:p w:rsidR="007E433D" w:rsidRPr="001E2FCA" w:rsidRDefault="007E433D" w:rsidP="007E433D">
            <w:pPr>
              <w:rPr>
                <w:i/>
                <w:sz w:val="20"/>
                <w:szCs w:val="20"/>
              </w:rPr>
            </w:pPr>
            <w:r>
              <w:t>Identifies need for quantitative information</w:t>
            </w:r>
          </w:p>
        </w:tc>
        <w:tc>
          <w:tcPr>
            <w:tcW w:w="2903" w:type="dxa"/>
          </w:tcPr>
          <w:p w:rsidR="007E433D" w:rsidRPr="00C37012" w:rsidRDefault="007E433D" w:rsidP="007E433D">
            <w:pPr>
              <w:rPr>
                <w:vertAlign w:val="superscript"/>
              </w:rPr>
            </w:pPr>
            <w:r>
              <w:t>Includes detailed and relevant numerical evidence to provide context for the assignment.</w:t>
            </w:r>
          </w:p>
        </w:tc>
        <w:tc>
          <w:tcPr>
            <w:tcW w:w="3060" w:type="dxa"/>
          </w:tcPr>
          <w:p w:rsidR="007E433D" w:rsidRPr="00FB070D" w:rsidRDefault="007E433D" w:rsidP="007E433D">
            <w:r>
              <w:t>I</w:t>
            </w:r>
            <w:r w:rsidRPr="00FA272C">
              <w:t>ncludes</w:t>
            </w:r>
            <w:r>
              <w:t xml:space="preserve"> relevant</w:t>
            </w:r>
            <w:r w:rsidRPr="0027680E">
              <w:t xml:space="preserve"> </w:t>
            </w:r>
            <w:r>
              <w:t>numerical evidence to provide context for the assignment.</w:t>
            </w:r>
          </w:p>
        </w:tc>
        <w:tc>
          <w:tcPr>
            <w:tcW w:w="3240" w:type="dxa"/>
          </w:tcPr>
          <w:p w:rsidR="007E433D" w:rsidRPr="00FB070D" w:rsidRDefault="007E433D" w:rsidP="007E433D">
            <w:r>
              <w:t>Includes some numerical evidence to provide context for the assignment.</w:t>
            </w:r>
          </w:p>
        </w:tc>
        <w:tc>
          <w:tcPr>
            <w:tcW w:w="3240" w:type="dxa"/>
          </w:tcPr>
          <w:p w:rsidR="007E433D" w:rsidRPr="00FB070D" w:rsidRDefault="007E433D" w:rsidP="007E433D">
            <w:r>
              <w:t>Does not include numerical evidence to provide context for the assignment.</w:t>
            </w:r>
          </w:p>
        </w:tc>
      </w:tr>
      <w:tr w:rsidR="007E433D" w:rsidTr="007E433D">
        <w:trPr>
          <w:trHeight w:val="1246"/>
        </w:trPr>
        <w:tc>
          <w:tcPr>
            <w:tcW w:w="2245" w:type="dxa"/>
          </w:tcPr>
          <w:p w:rsidR="007E433D" w:rsidRDefault="007E433D" w:rsidP="007E433D">
            <w:r>
              <w:t>Applies quantitative information</w:t>
            </w:r>
          </w:p>
        </w:tc>
        <w:tc>
          <w:tcPr>
            <w:tcW w:w="2903" w:type="dxa"/>
          </w:tcPr>
          <w:p w:rsidR="007E433D" w:rsidRPr="0086799B" w:rsidRDefault="007E433D" w:rsidP="007E433D">
            <w:r>
              <w:t>Uses detailed numerical evidence to support the purpose, drawing reliable conclusions from the data.</w:t>
            </w:r>
          </w:p>
        </w:tc>
        <w:tc>
          <w:tcPr>
            <w:tcW w:w="3060" w:type="dxa"/>
          </w:tcPr>
          <w:p w:rsidR="007E433D" w:rsidRPr="0086799B" w:rsidRDefault="007E433D" w:rsidP="007E433D">
            <w:r>
              <w:t>Uses numerical evidence to support the purpose, drawing reasonable conclusions from the data.</w:t>
            </w:r>
          </w:p>
        </w:tc>
        <w:tc>
          <w:tcPr>
            <w:tcW w:w="3240" w:type="dxa"/>
          </w:tcPr>
          <w:p w:rsidR="007E433D" w:rsidRPr="0086799B" w:rsidRDefault="007E433D" w:rsidP="007E433D">
            <w:r>
              <w:t>Uses some numerical evidence to support the purpose, conclusions may not be accurate or supported by the data.</w:t>
            </w:r>
          </w:p>
        </w:tc>
        <w:tc>
          <w:tcPr>
            <w:tcW w:w="3240" w:type="dxa"/>
          </w:tcPr>
          <w:p w:rsidR="007E433D" w:rsidRPr="0086799B" w:rsidRDefault="007E433D" w:rsidP="007E433D">
            <w:r>
              <w:t>Does not include numerical evidence, or the data does not support the conclusion.</w:t>
            </w:r>
          </w:p>
        </w:tc>
      </w:tr>
      <w:tr w:rsidR="007E433D" w:rsidTr="007E433D">
        <w:trPr>
          <w:trHeight w:val="1156"/>
        </w:trPr>
        <w:tc>
          <w:tcPr>
            <w:tcW w:w="2245" w:type="dxa"/>
          </w:tcPr>
          <w:p w:rsidR="007E433D" w:rsidRPr="0099154E" w:rsidRDefault="007E433D" w:rsidP="007E433D">
            <w:r w:rsidRPr="0099154E">
              <w:t>Interprets</w:t>
            </w:r>
            <w:r>
              <w:t xml:space="preserve"> quantitative information</w:t>
            </w:r>
          </w:p>
        </w:tc>
        <w:tc>
          <w:tcPr>
            <w:tcW w:w="2903" w:type="dxa"/>
          </w:tcPr>
          <w:p w:rsidR="007E433D" w:rsidRPr="00FA272C" w:rsidRDefault="007E433D" w:rsidP="007E433D">
            <w:r w:rsidRPr="00FA272C">
              <w:t xml:space="preserve">Accurately explains </w:t>
            </w:r>
            <w:r>
              <w:t xml:space="preserve">all quantitative </w:t>
            </w:r>
            <w:r w:rsidRPr="00FA272C">
              <w:t xml:space="preserve">information </w:t>
            </w:r>
            <w:r>
              <w:t>included in support of the purpose.</w:t>
            </w:r>
          </w:p>
          <w:p w:rsidR="007E433D" w:rsidRPr="00FA272C" w:rsidRDefault="007E433D" w:rsidP="007E433D"/>
        </w:tc>
        <w:tc>
          <w:tcPr>
            <w:tcW w:w="3060" w:type="dxa"/>
          </w:tcPr>
          <w:p w:rsidR="007E433D" w:rsidRDefault="007E433D" w:rsidP="007E433D">
            <w:r w:rsidRPr="00695B93">
              <w:t xml:space="preserve">Accurately explains </w:t>
            </w:r>
            <w:r>
              <w:t xml:space="preserve">most quantitative </w:t>
            </w:r>
            <w:r w:rsidRPr="00695B93">
              <w:t xml:space="preserve">information </w:t>
            </w:r>
            <w:r>
              <w:t>included in support of the purpose.</w:t>
            </w:r>
          </w:p>
          <w:p w:rsidR="007E433D" w:rsidRPr="001E2FCA" w:rsidRDefault="007E433D" w:rsidP="007E433D">
            <w:pPr>
              <w:rPr>
                <w:b/>
              </w:rPr>
            </w:pPr>
          </w:p>
        </w:tc>
        <w:tc>
          <w:tcPr>
            <w:tcW w:w="3240" w:type="dxa"/>
          </w:tcPr>
          <w:p w:rsidR="007E433D" w:rsidRPr="00FA272C" w:rsidRDefault="007E433D" w:rsidP="007E433D">
            <w:r>
              <w:t>Demonstrates an attempt to explain</w:t>
            </w:r>
            <w:r w:rsidRPr="00FA272C">
              <w:t xml:space="preserve"> </w:t>
            </w:r>
            <w:r>
              <w:t xml:space="preserve">quantitative </w:t>
            </w:r>
            <w:r w:rsidRPr="00FA272C">
              <w:t xml:space="preserve">information </w:t>
            </w:r>
            <w:r>
              <w:t>included in support of the purpose.</w:t>
            </w:r>
          </w:p>
          <w:p w:rsidR="007E433D" w:rsidRPr="00FA272C" w:rsidRDefault="007E433D" w:rsidP="007E433D"/>
        </w:tc>
        <w:tc>
          <w:tcPr>
            <w:tcW w:w="3240" w:type="dxa"/>
          </w:tcPr>
          <w:p w:rsidR="007E433D" w:rsidRPr="00FA272C" w:rsidRDefault="007E433D" w:rsidP="007E433D">
            <w:r>
              <w:t>Does not explain</w:t>
            </w:r>
            <w:r w:rsidRPr="00FA272C">
              <w:t xml:space="preserve"> </w:t>
            </w:r>
            <w:r>
              <w:t xml:space="preserve">quantitative </w:t>
            </w:r>
            <w:r w:rsidRPr="00FA272C">
              <w:t xml:space="preserve">information </w:t>
            </w:r>
            <w:r>
              <w:t>included in support of the purpose.</w:t>
            </w:r>
          </w:p>
          <w:p w:rsidR="007E433D" w:rsidRPr="00FA272C" w:rsidRDefault="007E433D" w:rsidP="007E433D"/>
        </w:tc>
      </w:tr>
      <w:tr w:rsidR="007E433D" w:rsidTr="007E433D">
        <w:trPr>
          <w:trHeight w:val="1336"/>
        </w:trPr>
        <w:tc>
          <w:tcPr>
            <w:tcW w:w="2245" w:type="dxa"/>
          </w:tcPr>
          <w:p w:rsidR="007E433D" w:rsidRDefault="007E433D" w:rsidP="007E433D">
            <w:r>
              <w:t>Solves calculations</w:t>
            </w:r>
          </w:p>
          <w:p w:rsidR="007E433D" w:rsidRPr="001E2FCA" w:rsidRDefault="007E433D" w:rsidP="007E433D">
            <w:pPr>
              <w:rPr>
                <w:i/>
                <w:sz w:val="20"/>
                <w:szCs w:val="20"/>
              </w:rPr>
            </w:pPr>
            <w:r>
              <w:t>(if applicable)</w:t>
            </w:r>
          </w:p>
        </w:tc>
        <w:tc>
          <w:tcPr>
            <w:tcW w:w="2903" w:type="dxa"/>
          </w:tcPr>
          <w:p w:rsidR="007E433D" w:rsidRPr="00C37012" w:rsidRDefault="007E433D" w:rsidP="007E433D">
            <w:pPr>
              <w:rPr>
                <w:vertAlign w:val="superscript"/>
              </w:rPr>
            </w:pPr>
            <w:r>
              <w:t>If calculations are included, all calculations are successful and reasonable to solve the problem or propose a solution.</w:t>
            </w:r>
          </w:p>
        </w:tc>
        <w:tc>
          <w:tcPr>
            <w:tcW w:w="3060" w:type="dxa"/>
          </w:tcPr>
          <w:p w:rsidR="007E433D" w:rsidRPr="00FB070D" w:rsidRDefault="007E433D" w:rsidP="007E433D">
            <w:r>
              <w:t>If calculations are included, most calculations are successful and reasonable to solve the problem or propose a solution.</w:t>
            </w:r>
          </w:p>
        </w:tc>
        <w:tc>
          <w:tcPr>
            <w:tcW w:w="3240" w:type="dxa"/>
          </w:tcPr>
          <w:p w:rsidR="007E433D" w:rsidRPr="00C37012" w:rsidRDefault="007E433D" w:rsidP="007E433D">
            <w:pPr>
              <w:rPr>
                <w:vertAlign w:val="superscript"/>
              </w:rPr>
            </w:pPr>
            <w:r>
              <w:t>If calculations are included, some calculations are successful and reasonable to solve the problem or propose a solution.</w:t>
            </w:r>
          </w:p>
        </w:tc>
        <w:tc>
          <w:tcPr>
            <w:tcW w:w="3240" w:type="dxa"/>
          </w:tcPr>
          <w:p w:rsidR="007E433D" w:rsidRPr="00C37012" w:rsidRDefault="007E433D" w:rsidP="007E433D">
            <w:pPr>
              <w:rPr>
                <w:vertAlign w:val="superscript"/>
              </w:rPr>
            </w:pPr>
            <w:r>
              <w:t>If calculations are included, calculations are not successful and reasonable to solve the problem or propose a solution.</w:t>
            </w:r>
          </w:p>
        </w:tc>
      </w:tr>
    </w:tbl>
    <w:p w:rsidR="006B7BB5" w:rsidRDefault="00CB2A91" w:rsidP="006B7BB5">
      <w:r>
        <w:rPr>
          <w:b/>
        </w:rPr>
        <w:t>Step Two:</w:t>
      </w:r>
    </w:p>
    <w:sectPr w:rsidR="006B7BB5" w:rsidSect="00C3701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5D" w:rsidRDefault="0093195D" w:rsidP="005F020E">
      <w:pPr>
        <w:spacing w:after="0" w:line="240" w:lineRule="auto"/>
      </w:pPr>
      <w:r>
        <w:separator/>
      </w:r>
    </w:p>
  </w:endnote>
  <w:endnote w:type="continuationSeparator" w:id="0">
    <w:p w:rsidR="0093195D" w:rsidRDefault="0093195D" w:rsidP="005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F4" w:rsidRDefault="007E433D" w:rsidP="003265F4">
    <w:pPr>
      <w:pStyle w:val="Footer"/>
      <w:jc w:val="right"/>
    </w:pPr>
    <w:r>
      <w:t>Endorsed: 4-28-16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5D" w:rsidRDefault="0093195D" w:rsidP="005F020E">
      <w:pPr>
        <w:spacing w:after="0" w:line="240" w:lineRule="auto"/>
      </w:pPr>
      <w:r>
        <w:separator/>
      </w:r>
    </w:p>
  </w:footnote>
  <w:footnote w:type="continuationSeparator" w:id="0">
    <w:p w:rsidR="0093195D" w:rsidRDefault="0093195D" w:rsidP="005F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Pr="005F020E" w:rsidRDefault="005F020E">
    <w:pPr>
      <w:pStyle w:val="Header"/>
      <w:rPr>
        <w:b/>
      </w:rPr>
    </w:pPr>
    <w:r w:rsidRPr="005F020E">
      <w:rPr>
        <w:b/>
      </w:rPr>
      <w:t>York County Community College Institutional Learning Outcome Rubric</w:t>
    </w:r>
  </w:p>
  <w:p w:rsidR="005F020E" w:rsidRDefault="008A399B">
    <w:pPr>
      <w:pStyle w:val="Header"/>
    </w:pPr>
    <w:r>
      <w:t>Quantitative Competence</w:t>
    </w:r>
    <w:r w:rsidR="005F020E">
      <w:t xml:space="preserve">: </w:t>
    </w:r>
    <w:r>
      <w:t>Identify, analyze, and solve problems that are quantitative in nature.</w:t>
    </w:r>
  </w:p>
  <w:p w:rsidR="005F020E" w:rsidRDefault="005F0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4071"/>
    <w:multiLevelType w:val="hybridMultilevel"/>
    <w:tmpl w:val="BF20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5F7"/>
    <w:multiLevelType w:val="hybridMultilevel"/>
    <w:tmpl w:val="190A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7"/>
    <w:rsid w:val="00075D3F"/>
    <w:rsid w:val="000D306A"/>
    <w:rsid w:val="000D7DCE"/>
    <w:rsid w:val="001325CF"/>
    <w:rsid w:val="001443A0"/>
    <w:rsid w:val="001E2FCA"/>
    <w:rsid w:val="00221C12"/>
    <w:rsid w:val="002557D0"/>
    <w:rsid w:val="00274147"/>
    <w:rsid w:val="0027680E"/>
    <w:rsid w:val="003265F4"/>
    <w:rsid w:val="00342636"/>
    <w:rsid w:val="003428C3"/>
    <w:rsid w:val="00346144"/>
    <w:rsid w:val="0038483B"/>
    <w:rsid w:val="003E0997"/>
    <w:rsid w:val="0044767D"/>
    <w:rsid w:val="004631FB"/>
    <w:rsid w:val="004A55FC"/>
    <w:rsid w:val="004A5F38"/>
    <w:rsid w:val="004D38A7"/>
    <w:rsid w:val="0052404F"/>
    <w:rsid w:val="00530576"/>
    <w:rsid w:val="00531F40"/>
    <w:rsid w:val="00570383"/>
    <w:rsid w:val="005C363A"/>
    <w:rsid w:val="005F020E"/>
    <w:rsid w:val="00683AFA"/>
    <w:rsid w:val="00695B93"/>
    <w:rsid w:val="006B7BB5"/>
    <w:rsid w:val="0073792F"/>
    <w:rsid w:val="00755361"/>
    <w:rsid w:val="00755F13"/>
    <w:rsid w:val="0077303E"/>
    <w:rsid w:val="0079566E"/>
    <w:rsid w:val="007D7A9B"/>
    <w:rsid w:val="007E433D"/>
    <w:rsid w:val="008319CA"/>
    <w:rsid w:val="00832321"/>
    <w:rsid w:val="0086799B"/>
    <w:rsid w:val="008A399B"/>
    <w:rsid w:val="008C6DAD"/>
    <w:rsid w:val="008D64B6"/>
    <w:rsid w:val="0093195D"/>
    <w:rsid w:val="0099154E"/>
    <w:rsid w:val="009A1B41"/>
    <w:rsid w:val="009D315E"/>
    <w:rsid w:val="00A10CB0"/>
    <w:rsid w:val="00A23E53"/>
    <w:rsid w:val="00A26040"/>
    <w:rsid w:val="00A64952"/>
    <w:rsid w:val="00A8033A"/>
    <w:rsid w:val="00B35EAF"/>
    <w:rsid w:val="00B60D2C"/>
    <w:rsid w:val="00B84A5E"/>
    <w:rsid w:val="00B94CF2"/>
    <w:rsid w:val="00BA1A1D"/>
    <w:rsid w:val="00BC4D73"/>
    <w:rsid w:val="00BD32E3"/>
    <w:rsid w:val="00BE23D5"/>
    <w:rsid w:val="00C12570"/>
    <w:rsid w:val="00C37012"/>
    <w:rsid w:val="00C374F9"/>
    <w:rsid w:val="00C74547"/>
    <w:rsid w:val="00C87E95"/>
    <w:rsid w:val="00C92ACA"/>
    <w:rsid w:val="00CB2A91"/>
    <w:rsid w:val="00D1451B"/>
    <w:rsid w:val="00D20C13"/>
    <w:rsid w:val="00DC57C5"/>
    <w:rsid w:val="00E1410D"/>
    <w:rsid w:val="00E56550"/>
    <w:rsid w:val="00E634EA"/>
    <w:rsid w:val="00E72F96"/>
    <w:rsid w:val="00E86F6F"/>
    <w:rsid w:val="00E934FB"/>
    <w:rsid w:val="00EE1F54"/>
    <w:rsid w:val="00EE6929"/>
    <w:rsid w:val="00FA272C"/>
    <w:rsid w:val="00FB070D"/>
    <w:rsid w:val="00FB5FCB"/>
    <w:rsid w:val="00FD2BDB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206D9-84BE-46B0-AE0A-6A4DDE2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0E"/>
  </w:style>
  <w:style w:type="paragraph" w:styleId="Footer">
    <w:name w:val="footer"/>
    <w:basedOn w:val="Normal"/>
    <w:link w:val="FooterChar"/>
    <w:uiPriority w:val="99"/>
    <w:unhideWhenUsed/>
    <w:rsid w:val="005F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0E"/>
  </w:style>
  <w:style w:type="paragraph" w:styleId="BalloonText">
    <w:name w:val="Balloon Text"/>
    <w:basedOn w:val="Normal"/>
    <w:link w:val="BalloonTextChar"/>
    <w:uiPriority w:val="99"/>
    <w:semiHidden/>
    <w:unhideWhenUsed/>
    <w:rsid w:val="005F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2</cp:revision>
  <cp:lastPrinted>2015-01-26T19:55:00Z</cp:lastPrinted>
  <dcterms:created xsi:type="dcterms:W3CDTF">2016-09-22T18:05:00Z</dcterms:created>
  <dcterms:modified xsi:type="dcterms:W3CDTF">2016-09-22T18:05:00Z</dcterms:modified>
</cp:coreProperties>
</file>