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5417BE" w:rsidRDefault="00D30C34" w:rsidP="00D30C34">
      <w:pPr>
        <w:spacing w:after="0"/>
        <w:rPr>
          <w:rFonts w:cstheme="minorHAnsi"/>
        </w:rPr>
      </w:pPr>
      <w:bookmarkStart w:id="0" w:name="_GoBack"/>
      <w:bookmarkEnd w:id="0"/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CC37A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Thursday </w:t>
      </w:r>
      <w:r w:rsidR="009F5BD6">
        <w:rPr>
          <w:rFonts w:cstheme="minorHAnsi"/>
          <w:b/>
          <w:sz w:val="24"/>
          <w:szCs w:val="24"/>
        </w:rPr>
        <w:t>November</w:t>
      </w:r>
      <w:r>
        <w:rPr>
          <w:rFonts w:cstheme="minorHAnsi"/>
          <w:b/>
          <w:sz w:val="24"/>
          <w:szCs w:val="24"/>
        </w:rPr>
        <w:t xml:space="preserve"> </w:t>
      </w:r>
      <w:r w:rsidR="009F5BD6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>, 2017</w:t>
      </w:r>
    </w:p>
    <w:p w:rsid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</w:t>
      </w:r>
      <w:r w:rsidR="006A74E8" w:rsidRPr="002F2FEB">
        <w:rPr>
          <w:rFonts w:cstheme="minorHAnsi"/>
          <w:b/>
          <w:sz w:val="24"/>
          <w:szCs w:val="24"/>
        </w:rPr>
        <w:t xml:space="preserve">2:00 </w:t>
      </w:r>
      <w:r w:rsidR="006A74E8">
        <w:rPr>
          <w:rFonts w:cstheme="minorHAnsi"/>
          <w:b/>
          <w:sz w:val="24"/>
          <w:szCs w:val="24"/>
        </w:rPr>
        <w:t>Clock</w:t>
      </w:r>
      <w:r w:rsidR="009F5BD6">
        <w:rPr>
          <w:rFonts w:cstheme="minorHAnsi"/>
          <w:b/>
          <w:sz w:val="24"/>
          <w:szCs w:val="24"/>
        </w:rPr>
        <w:t xml:space="preserve"> Tower Conference Room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Recorder:  Joy Locher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Dianne Fallon, Chair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Claudette Dupee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Cathleen Ferrick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Paula Gagnon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Nicole Kaszubinski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Annette Tanguay</w:t>
      </w:r>
    </w:p>
    <w:p w:rsidR="006A74E8" w:rsidRDefault="006A74E8" w:rsidP="00D30C34">
      <w:pPr>
        <w:spacing w:after="0"/>
        <w:rPr>
          <w:rFonts w:cstheme="minorHAnsi"/>
          <w:b/>
          <w:sz w:val="24"/>
          <w:szCs w:val="24"/>
        </w:rPr>
      </w:pPr>
    </w:p>
    <w:p w:rsidR="00445676" w:rsidRPr="005417BE" w:rsidRDefault="00445676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5417BE" w:rsidRDefault="006A74E8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Minutes </w:t>
      </w:r>
    </w:p>
    <w:p w:rsidR="00BC4DEE" w:rsidRPr="005417BE" w:rsidRDefault="00BC4DEE" w:rsidP="00D30C34">
      <w:pPr>
        <w:spacing w:after="0"/>
        <w:rPr>
          <w:rFonts w:cstheme="minorHAnsi"/>
        </w:rPr>
      </w:pPr>
    </w:p>
    <w:p w:rsidR="00D30C34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>1. Call to Order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2. Approval of </w:t>
      </w:r>
      <w:r w:rsidR="00004FC9">
        <w:rPr>
          <w:rFonts w:cstheme="minorHAnsi"/>
        </w:rPr>
        <w:t>a</w:t>
      </w:r>
      <w:r w:rsidRPr="005417BE">
        <w:rPr>
          <w:rFonts w:cstheme="minorHAnsi"/>
        </w:rPr>
        <w:t>genda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BE2B1B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3. Approval of </w:t>
      </w:r>
      <w:r w:rsidR="009F5BD6">
        <w:rPr>
          <w:rFonts w:cstheme="minorHAnsi"/>
        </w:rPr>
        <w:t>September</w:t>
      </w:r>
      <w:r w:rsidR="00AE34E0">
        <w:rPr>
          <w:rFonts w:cstheme="minorHAnsi"/>
        </w:rPr>
        <w:t xml:space="preserve"> 2017</w:t>
      </w:r>
      <w:r w:rsidR="002F7C93">
        <w:rPr>
          <w:rFonts w:cstheme="minorHAnsi"/>
        </w:rPr>
        <w:t xml:space="preserve"> </w:t>
      </w:r>
      <w:r w:rsidR="00004FC9">
        <w:rPr>
          <w:rFonts w:cstheme="minorHAnsi"/>
        </w:rPr>
        <w:t>m</w:t>
      </w:r>
      <w:r w:rsidR="00D30C34" w:rsidRPr="005417BE">
        <w:rPr>
          <w:rFonts w:cstheme="minorHAnsi"/>
        </w:rPr>
        <w:t>inutes</w:t>
      </w:r>
    </w:p>
    <w:p w:rsidR="00D30C34" w:rsidRPr="005417BE" w:rsidRDefault="00D30C34" w:rsidP="00D30C34">
      <w:pPr>
        <w:spacing w:after="0"/>
        <w:rPr>
          <w:rFonts w:cstheme="minorHAnsi"/>
          <w:sz w:val="20"/>
          <w:szCs w:val="20"/>
        </w:rPr>
      </w:pPr>
    </w:p>
    <w:p w:rsidR="00502451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7B55D5">
        <w:rPr>
          <w:rFonts w:cstheme="minorHAnsi"/>
        </w:rPr>
        <w:t>. New Business</w:t>
      </w:r>
    </w:p>
    <w:p w:rsidR="00244DB9" w:rsidRDefault="004A04DD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4.1 </w:t>
      </w:r>
      <w:r w:rsidR="009F5BD6">
        <w:rPr>
          <w:rFonts w:cstheme="minorHAnsi"/>
        </w:rPr>
        <w:t>Brief report on ENG 112 assessment project</w:t>
      </w:r>
      <w:r w:rsidR="00876518">
        <w:rPr>
          <w:rFonts w:cstheme="minorHAnsi"/>
        </w:rPr>
        <w:t xml:space="preserve"> </w:t>
      </w:r>
    </w:p>
    <w:p w:rsidR="007159D0" w:rsidRDefault="007159D0" w:rsidP="00D30C3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Dianne reported growth across the semester.</w:t>
      </w:r>
    </w:p>
    <w:p w:rsidR="006A74E8" w:rsidRDefault="006A74E8" w:rsidP="007159D0">
      <w:pPr>
        <w:spacing w:after="0"/>
        <w:ind w:left="1440"/>
        <w:rPr>
          <w:rFonts w:cstheme="minorHAnsi"/>
        </w:rPr>
      </w:pPr>
    </w:p>
    <w:p w:rsidR="007159D0" w:rsidRDefault="007159D0" w:rsidP="007159D0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The committee discussed the October presentation that had low turnout.  </w:t>
      </w:r>
      <w:r w:rsidR="008431E9">
        <w:rPr>
          <w:rFonts w:cstheme="minorHAnsi"/>
        </w:rPr>
        <w:t>Can this be a key piece for professional development week?  Paula commented that there</w:t>
      </w:r>
      <w:r w:rsidR="006A74E8">
        <w:rPr>
          <w:rFonts w:cstheme="minorHAnsi"/>
        </w:rPr>
        <w:t xml:space="preserve"> are some other topics that may need addressing.  There</w:t>
      </w:r>
      <w:r w:rsidR="008431E9">
        <w:rPr>
          <w:rFonts w:cstheme="minorHAnsi"/>
        </w:rPr>
        <w:t xml:space="preserve"> has been an environment of lying and disrespect </w:t>
      </w:r>
      <w:r w:rsidR="006A74E8">
        <w:rPr>
          <w:rFonts w:cstheme="minorHAnsi"/>
        </w:rPr>
        <w:t>in some</w:t>
      </w:r>
      <w:r w:rsidR="008431E9">
        <w:rPr>
          <w:rFonts w:cstheme="minorHAnsi"/>
        </w:rPr>
        <w:t xml:space="preserve"> classrooms.  Also there is a need to discuss teaching to a broader r</w:t>
      </w:r>
      <w:r>
        <w:rPr>
          <w:rFonts w:cstheme="minorHAnsi"/>
        </w:rPr>
        <w:t>ange of abilities (retention) as well as consideration for an honors program.  Department Chairs and assessment can be a part of this.  There is a need to close the loop and the dean reports that she is pleased to see assessment influencing curriculum.  Academic Affairs need to honor the need</w:t>
      </w:r>
      <w:r w:rsidR="006A74E8">
        <w:rPr>
          <w:rFonts w:cstheme="minorHAnsi"/>
        </w:rPr>
        <w:t>s</w:t>
      </w:r>
      <w:r>
        <w:rPr>
          <w:rFonts w:cstheme="minorHAnsi"/>
        </w:rPr>
        <w:t xml:space="preserve"> of the department chairs before committing to the request.   The committee also discussed our attitudes of people with different abilities and not just passing to retain.</w:t>
      </w:r>
      <w:r w:rsidR="006A74E8">
        <w:rPr>
          <w:rFonts w:cstheme="minorHAnsi"/>
        </w:rPr>
        <w:t xml:space="preserve">  Dianne stated that it was important to get an opportunity for presentations as NEASC requires dissemination of assessment work.</w:t>
      </w:r>
    </w:p>
    <w:p w:rsidR="008431E9" w:rsidRDefault="008431E9" w:rsidP="00D30C34">
      <w:pPr>
        <w:spacing w:after="0"/>
        <w:rPr>
          <w:rFonts w:cstheme="minorHAnsi"/>
        </w:rPr>
      </w:pPr>
    </w:p>
    <w:p w:rsidR="00823409" w:rsidRDefault="00B40D3F" w:rsidP="00EA0FD5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4.2 </w:t>
      </w:r>
      <w:r w:rsidR="009F5BD6">
        <w:rPr>
          <w:rFonts w:cstheme="minorHAnsi"/>
        </w:rPr>
        <w:t>Faculty survey development: global awareness and diversity ILO</w:t>
      </w:r>
    </w:p>
    <w:p w:rsidR="00B721BE" w:rsidRDefault="008431E9" w:rsidP="00EA0FD5">
      <w:pPr>
        <w:spacing w:after="0"/>
        <w:ind w:left="720"/>
        <w:rPr>
          <w:rFonts w:cstheme="minorHAnsi"/>
        </w:rPr>
      </w:pPr>
      <w:r>
        <w:rPr>
          <w:rFonts w:cstheme="minorHAnsi"/>
        </w:rPr>
        <w:lastRenderedPageBreak/>
        <w:tab/>
      </w:r>
      <w:r w:rsidR="006A74E8">
        <w:rPr>
          <w:rFonts w:cstheme="minorHAnsi"/>
        </w:rPr>
        <w:t>The committee developed a survey.  Dianne will email a copy to committee members.</w:t>
      </w:r>
    </w:p>
    <w:p w:rsidR="006A74E8" w:rsidRDefault="006A74E8" w:rsidP="00EA0FD5">
      <w:pPr>
        <w:spacing w:after="0"/>
        <w:ind w:left="720"/>
        <w:rPr>
          <w:rFonts w:cstheme="minorHAnsi"/>
        </w:rPr>
      </w:pPr>
    </w:p>
    <w:p w:rsidR="00334C65" w:rsidRDefault="00004FC9" w:rsidP="00D30C34">
      <w:pPr>
        <w:spacing w:after="0"/>
      </w:pPr>
      <w:r>
        <w:t>5</w:t>
      </w:r>
      <w:r w:rsidR="00334C65">
        <w:t>. Old Business</w:t>
      </w:r>
    </w:p>
    <w:p w:rsidR="00CE3930" w:rsidRDefault="007B55D5" w:rsidP="004A04DD">
      <w:pPr>
        <w:spacing w:after="0"/>
      </w:pPr>
      <w:r>
        <w:tab/>
      </w:r>
      <w:r w:rsidR="00CE3930">
        <w:t>5.</w:t>
      </w:r>
      <w:r w:rsidR="008431E9">
        <w:t xml:space="preserve">  Follow Up on KV Workshop</w:t>
      </w:r>
      <w:r w:rsidR="008431E9">
        <w:tab/>
      </w:r>
    </w:p>
    <w:p w:rsidR="008431E9" w:rsidRDefault="008431E9" w:rsidP="004A04DD">
      <w:pPr>
        <w:spacing w:after="0"/>
      </w:pPr>
      <w:r>
        <w:tab/>
      </w:r>
      <w:r>
        <w:tab/>
        <w:t>Meeting cancelled.</w:t>
      </w:r>
    </w:p>
    <w:p w:rsidR="00502451" w:rsidRDefault="00502451" w:rsidP="00D30C34">
      <w:pPr>
        <w:spacing w:after="0"/>
        <w:rPr>
          <w:rFonts w:cstheme="minorHAnsi"/>
        </w:rPr>
      </w:pPr>
    </w:p>
    <w:p w:rsidR="00D57B36" w:rsidRPr="005417BE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CD561F" w:rsidRPr="005417BE">
        <w:rPr>
          <w:rFonts w:cstheme="minorHAnsi"/>
        </w:rPr>
        <w:t>.</w:t>
      </w:r>
      <w:r w:rsidR="00E932EE">
        <w:rPr>
          <w:rFonts w:cstheme="minorHAnsi"/>
        </w:rPr>
        <w:t xml:space="preserve"> </w:t>
      </w:r>
      <w:r w:rsidR="00CD561F" w:rsidRPr="005417BE">
        <w:rPr>
          <w:rFonts w:cstheme="minorHAnsi"/>
        </w:rPr>
        <w:t xml:space="preserve"> Announcements</w:t>
      </w:r>
    </w:p>
    <w:p w:rsidR="001A04E1" w:rsidRPr="005417BE" w:rsidRDefault="001A04E1" w:rsidP="00D30C34">
      <w:pPr>
        <w:spacing w:after="0"/>
        <w:rPr>
          <w:rFonts w:cstheme="minorHAnsi"/>
          <w:sz w:val="16"/>
          <w:szCs w:val="16"/>
        </w:rPr>
      </w:pPr>
    </w:p>
    <w:p w:rsidR="00CD561F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CD561F" w:rsidRPr="005417BE">
        <w:rPr>
          <w:rFonts w:cstheme="minorHAnsi"/>
        </w:rPr>
        <w:t>. Adjournment</w:t>
      </w:r>
    </w:p>
    <w:p w:rsidR="001A04E1" w:rsidRPr="006A74E8" w:rsidRDefault="006A74E8" w:rsidP="006A74E8">
      <w:pPr>
        <w:spacing w:after="0"/>
        <w:ind w:left="1440"/>
        <w:rPr>
          <w:rFonts w:cstheme="minorHAnsi"/>
        </w:rPr>
      </w:pPr>
      <w:r>
        <w:rPr>
          <w:rFonts w:cstheme="minorHAnsi"/>
        </w:rPr>
        <w:t>The meeting was adjourned by mutual consent after the development of the survey in 4.2.</w:t>
      </w:r>
    </w:p>
    <w:sectPr w:rsidR="001A04E1" w:rsidRPr="006A74E8" w:rsidSect="0063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E8" w:rsidRDefault="006A74E8" w:rsidP="006A74E8">
      <w:pPr>
        <w:spacing w:after="0" w:line="240" w:lineRule="auto"/>
      </w:pPr>
      <w:r>
        <w:separator/>
      </w:r>
    </w:p>
  </w:endnote>
  <w:endnote w:type="continuationSeparator" w:id="0">
    <w:p w:rsidR="006A74E8" w:rsidRDefault="006A74E8" w:rsidP="006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8" w:rsidRDefault="006A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8" w:rsidRDefault="006A7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8" w:rsidRDefault="006A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E8" w:rsidRDefault="006A74E8" w:rsidP="006A74E8">
      <w:pPr>
        <w:spacing w:after="0" w:line="240" w:lineRule="auto"/>
      </w:pPr>
      <w:r>
        <w:separator/>
      </w:r>
    </w:p>
  </w:footnote>
  <w:footnote w:type="continuationSeparator" w:id="0">
    <w:p w:rsidR="006A74E8" w:rsidRDefault="006A74E8" w:rsidP="006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8" w:rsidRDefault="006A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8" w:rsidRDefault="006A7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8" w:rsidRDefault="006A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1A04E1"/>
    <w:rsid w:val="001F1772"/>
    <w:rsid w:val="00244DB9"/>
    <w:rsid w:val="002F2FEB"/>
    <w:rsid w:val="002F7C93"/>
    <w:rsid w:val="00334C65"/>
    <w:rsid w:val="00357DE3"/>
    <w:rsid w:val="00375399"/>
    <w:rsid w:val="00445676"/>
    <w:rsid w:val="004A04DD"/>
    <w:rsid w:val="004E5002"/>
    <w:rsid w:val="00502451"/>
    <w:rsid w:val="005417BE"/>
    <w:rsid w:val="00562D54"/>
    <w:rsid w:val="006025FB"/>
    <w:rsid w:val="0063121E"/>
    <w:rsid w:val="00633197"/>
    <w:rsid w:val="006719A7"/>
    <w:rsid w:val="006A6F29"/>
    <w:rsid w:val="006A74E8"/>
    <w:rsid w:val="007159D0"/>
    <w:rsid w:val="00723F7C"/>
    <w:rsid w:val="007B55D5"/>
    <w:rsid w:val="007E6BD3"/>
    <w:rsid w:val="00810957"/>
    <w:rsid w:val="00823409"/>
    <w:rsid w:val="008431E9"/>
    <w:rsid w:val="008435E6"/>
    <w:rsid w:val="00844B97"/>
    <w:rsid w:val="008520BA"/>
    <w:rsid w:val="00876518"/>
    <w:rsid w:val="008B2E08"/>
    <w:rsid w:val="008C7CAB"/>
    <w:rsid w:val="009112A2"/>
    <w:rsid w:val="00921A23"/>
    <w:rsid w:val="009818D1"/>
    <w:rsid w:val="009828B3"/>
    <w:rsid w:val="00984849"/>
    <w:rsid w:val="009B638F"/>
    <w:rsid w:val="009C72D2"/>
    <w:rsid w:val="009F5BD6"/>
    <w:rsid w:val="00A23C83"/>
    <w:rsid w:val="00A24DB1"/>
    <w:rsid w:val="00AC249B"/>
    <w:rsid w:val="00AE34E0"/>
    <w:rsid w:val="00B40D3F"/>
    <w:rsid w:val="00B721BE"/>
    <w:rsid w:val="00B747C3"/>
    <w:rsid w:val="00B9638A"/>
    <w:rsid w:val="00BC4DEE"/>
    <w:rsid w:val="00BE2B1B"/>
    <w:rsid w:val="00CC37A8"/>
    <w:rsid w:val="00CD561F"/>
    <w:rsid w:val="00CE3930"/>
    <w:rsid w:val="00D05B1A"/>
    <w:rsid w:val="00D30C34"/>
    <w:rsid w:val="00D34C66"/>
    <w:rsid w:val="00D57B36"/>
    <w:rsid w:val="00E87C52"/>
    <w:rsid w:val="00E932EE"/>
    <w:rsid w:val="00EA0D1A"/>
    <w:rsid w:val="00EA0FD5"/>
    <w:rsid w:val="00EA5541"/>
    <w:rsid w:val="00EB7386"/>
    <w:rsid w:val="00EC2115"/>
    <w:rsid w:val="00ED2DC4"/>
    <w:rsid w:val="00F472C5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E8"/>
  </w:style>
  <w:style w:type="paragraph" w:styleId="Footer">
    <w:name w:val="footer"/>
    <w:basedOn w:val="Normal"/>
    <w:link w:val="FooterChar"/>
    <w:uiPriority w:val="99"/>
    <w:unhideWhenUsed/>
    <w:rsid w:val="006A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2</cp:revision>
  <cp:lastPrinted>2014-02-27T16:48:00Z</cp:lastPrinted>
  <dcterms:created xsi:type="dcterms:W3CDTF">2018-02-22T20:22:00Z</dcterms:created>
  <dcterms:modified xsi:type="dcterms:W3CDTF">2018-02-22T20:22:00Z</dcterms:modified>
</cp:coreProperties>
</file>