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7BE" w:rsidRPr="005417BE" w:rsidRDefault="00D30C34" w:rsidP="00D30C34">
      <w:pPr>
        <w:spacing w:after="0"/>
        <w:rPr>
          <w:rFonts w:cstheme="minorHAnsi"/>
        </w:rPr>
      </w:pPr>
      <w:r w:rsidRPr="005417BE">
        <w:rPr>
          <w:rFonts w:cstheme="minorHAnsi"/>
          <w:noProof/>
        </w:rPr>
        <w:drawing>
          <wp:inline distT="0" distB="0" distL="0" distR="0" wp14:anchorId="3AFF61C9" wp14:editId="725722F9">
            <wp:extent cx="1703213" cy="601134"/>
            <wp:effectExtent l="0" t="0" r="0" b="0"/>
            <wp:docPr id="1" name="Picture 1" descr="YC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CClogo"/>
                    <pic:cNvPicPr>
                      <a:picLocks noChangeAspect="1" noChangeArrowheads="1"/>
                    </pic:cNvPicPr>
                  </pic:nvPicPr>
                  <pic:blipFill>
                    <a:blip r:embed="rId8" cstate="print"/>
                    <a:srcRect/>
                    <a:stretch>
                      <a:fillRect/>
                    </a:stretch>
                  </pic:blipFill>
                  <pic:spPr bwMode="auto">
                    <a:xfrm>
                      <a:off x="0" y="0"/>
                      <a:ext cx="1701890" cy="600667"/>
                    </a:xfrm>
                    <a:prstGeom prst="rect">
                      <a:avLst/>
                    </a:prstGeom>
                    <a:noFill/>
                    <a:ln w="9525">
                      <a:noFill/>
                      <a:miter lim="800000"/>
                      <a:headEnd/>
                      <a:tailEnd/>
                    </a:ln>
                  </pic:spPr>
                </pic:pic>
              </a:graphicData>
            </a:graphic>
          </wp:inline>
        </w:drawing>
      </w:r>
      <w:r w:rsidRPr="005417BE">
        <w:rPr>
          <w:rFonts w:cstheme="minorHAnsi"/>
        </w:rPr>
        <w:tab/>
      </w:r>
      <w:r w:rsidRPr="005417BE">
        <w:rPr>
          <w:rFonts w:cstheme="minorHAnsi"/>
        </w:rPr>
        <w:tab/>
      </w:r>
    </w:p>
    <w:p w:rsidR="00E02504" w:rsidRDefault="00E02504" w:rsidP="00D30C34">
      <w:pPr>
        <w:spacing w:after="0"/>
        <w:rPr>
          <w:rFonts w:cstheme="minorHAnsi"/>
          <w:b/>
          <w:sz w:val="24"/>
          <w:szCs w:val="24"/>
        </w:rPr>
      </w:pPr>
    </w:p>
    <w:p w:rsidR="00D30C34" w:rsidRPr="001211FD" w:rsidRDefault="00EA0D1A" w:rsidP="00D30C34">
      <w:pPr>
        <w:spacing w:after="0"/>
        <w:rPr>
          <w:rFonts w:cstheme="minorHAnsi"/>
          <w:b/>
          <w:sz w:val="24"/>
          <w:szCs w:val="24"/>
        </w:rPr>
      </w:pPr>
      <w:r w:rsidRPr="001211FD">
        <w:rPr>
          <w:rFonts w:cstheme="minorHAnsi"/>
          <w:b/>
          <w:sz w:val="24"/>
          <w:szCs w:val="24"/>
        </w:rPr>
        <w:t>Assessment Committee</w:t>
      </w:r>
    </w:p>
    <w:p w:rsidR="002F2FEB" w:rsidRPr="001211FD" w:rsidRDefault="005B6A31" w:rsidP="00D30C34">
      <w:pPr>
        <w:spacing w:after="0"/>
        <w:rPr>
          <w:rFonts w:cstheme="minorHAnsi"/>
          <w:b/>
          <w:sz w:val="24"/>
          <w:szCs w:val="24"/>
        </w:rPr>
      </w:pPr>
      <w:r>
        <w:rPr>
          <w:rFonts w:cstheme="minorHAnsi"/>
          <w:b/>
          <w:sz w:val="24"/>
          <w:szCs w:val="24"/>
        </w:rPr>
        <w:t>Tuesday</w:t>
      </w:r>
      <w:r w:rsidR="00D255E3">
        <w:rPr>
          <w:rFonts w:cstheme="minorHAnsi"/>
          <w:b/>
          <w:sz w:val="24"/>
          <w:szCs w:val="24"/>
        </w:rPr>
        <w:t>,</w:t>
      </w:r>
      <w:r w:rsidR="007D0CDD">
        <w:rPr>
          <w:rFonts w:cstheme="minorHAnsi"/>
          <w:b/>
          <w:sz w:val="24"/>
          <w:szCs w:val="24"/>
        </w:rPr>
        <w:t xml:space="preserve"> </w:t>
      </w:r>
      <w:r>
        <w:rPr>
          <w:rFonts w:cstheme="minorHAnsi"/>
          <w:b/>
          <w:sz w:val="24"/>
          <w:szCs w:val="24"/>
        </w:rPr>
        <w:t>February</w:t>
      </w:r>
      <w:r w:rsidR="007D0CDD">
        <w:rPr>
          <w:rFonts w:cstheme="minorHAnsi"/>
          <w:b/>
          <w:sz w:val="24"/>
          <w:szCs w:val="24"/>
        </w:rPr>
        <w:t xml:space="preserve"> </w:t>
      </w:r>
      <w:r w:rsidR="00B62D2C">
        <w:rPr>
          <w:rFonts w:cstheme="minorHAnsi"/>
          <w:b/>
          <w:sz w:val="24"/>
          <w:szCs w:val="24"/>
        </w:rPr>
        <w:t>2</w:t>
      </w:r>
      <w:r>
        <w:rPr>
          <w:rFonts w:cstheme="minorHAnsi"/>
          <w:b/>
          <w:sz w:val="24"/>
          <w:szCs w:val="24"/>
        </w:rPr>
        <w:t>3</w:t>
      </w:r>
      <w:r w:rsidR="00B62D2C">
        <w:rPr>
          <w:rFonts w:cstheme="minorHAnsi"/>
          <w:b/>
          <w:sz w:val="24"/>
          <w:szCs w:val="24"/>
        </w:rPr>
        <w:t>, 2016</w:t>
      </w:r>
    </w:p>
    <w:p w:rsidR="002F2FEB" w:rsidRDefault="002F2FEB" w:rsidP="00D30C34">
      <w:pPr>
        <w:spacing w:after="0"/>
        <w:rPr>
          <w:rFonts w:cstheme="minorHAnsi"/>
          <w:b/>
          <w:sz w:val="24"/>
          <w:szCs w:val="24"/>
        </w:rPr>
      </w:pPr>
      <w:r w:rsidRPr="001211FD">
        <w:rPr>
          <w:rFonts w:cstheme="minorHAnsi"/>
          <w:b/>
          <w:sz w:val="24"/>
          <w:szCs w:val="24"/>
        </w:rPr>
        <w:t xml:space="preserve">12:30 – 2:00 in the </w:t>
      </w:r>
      <w:r w:rsidR="005B6A31">
        <w:rPr>
          <w:rFonts w:cstheme="minorHAnsi"/>
          <w:b/>
          <w:sz w:val="24"/>
          <w:szCs w:val="24"/>
        </w:rPr>
        <w:t>Community Board Room</w:t>
      </w:r>
    </w:p>
    <w:p w:rsidR="001211FD" w:rsidRDefault="001211FD" w:rsidP="00D30C34">
      <w:pPr>
        <w:spacing w:after="0"/>
        <w:rPr>
          <w:rFonts w:cstheme="minorHAnsi"/>
          <w:b/>
          <w:sz w:val="24"/>
          <w:szCs w:val="24"/>
        </w:rPr>
      </w:pPr>
    </w:p>
    <w:p w:rsidR="001A04E1" w:rsidRDefault="00DF0F0C" w:rsidP="00D30C34">
      <w:pPr>
        <w:spacing w:after="0"/>
        <w:rPr>
          <w:rFonts w:cstheme="minorHAnsi"/>
          <w:b/>
          <w:sz w:val="24"/>
          <w:szCs w:val="24"/>
        </w:rPr>
      </w:pPr>
      <w:r>
        <w:rPr>
          <w:rFonts w:cstheme="minorHAnsi"/>
          <w:b/>
          <w:sz w:val="24"/>
          <w:szCs w:val="24"/>
        </w:rPr>
        <w:t>Present:</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Absent:</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Recorder:</w:t>
      </w:r>
    </w:p>
    <w:p w:rsidR="00DF0F0C" w:rsidRDefault="00337975" w:rsidP="00D30C34">
      <w:pPr>
        <w:spacing w:after="0"/>
        <w:rPr>
          <w:rFonts w:cstheme="minorHAnsi"/>
          <w:b/>
          <w:sz w:val="24"/>
          <w:szCs w:val="24"/>
        </w:rPr>
      </w:pPr>
      <w:r>
        <w:rPr>
          <w:rFonts w:cstheme="minorHAnsi"/>
          <w:b/>
          <w:sz w:val="24"/>
          <w:szCs w:val="24"/>
        </w:rPr>
        <w:t>Stefanie Bourque</w:t>
      </w:r>
      <w:bookmarkStart w:id="0" w:name="_GoBack"/>
      <w:bookmarkEnd w:id="0"/>
      <w:r w:rsidR="00DF0F0C">
        <w:rPr>
          <w:rFonts w:cstheme="minorHAnsi"/>
          <w:b/>
          <w:sz w:val="24"/>
          <w:szCs w:val="24"/>
        </w:rPr>
        <w:t>, Chair</w:t>
      </w:r>
      <w:r w:rsidR="00DF0F0C">
        <w:rPr>
          <w:rFonts w:cstheme="minorHAnsi"/>
          <w:b/>
          <w:sz w:val="24"/>
          <w:szCs w:val="24"/>
        </w:rPr>
        <w:tab/>
      </w:r>
      <w:r w:rsidR="00DF0F0C">
        <w:rPr>
          <w:rFonts w:cstheme="minorHAnsi"/>
          <w:b/>
          <w:sz w:val="24"/>
          <w:szCs w:val="24"/>
        </w:rPr>
        <w:tab/>
      </w:r>
      <w:r w:rsidR="00DF0F0C">
        <w:rPr>
          <w:rFonts w:cstheme="minorHAnsi"/>
          <w:b/>
          <w:sz w:val="24"/>
          <w:szCs w:val="24"/>
        </w:rPr>
        <w:tab/>
        <w:t>Margaret Wheeler</w:t>
      </w:r>
      <w:r w:rsidR="00DF0F0C">
        <w:rPr>
          <w:rFonts w:cstheme="minorHAnsi"/>
          <w:b/>
          <w:sz w:val="24"/>
          <w:szCs w:val="24"/>
        </w:rPr>
        <w:tab/>
      </w:r>
      <w:r w:rsidR="00DF0F0C">
        <w:rPr>
          <w:rFonts w:cstheme="minorHAnsi"/>
          <w:b/>
          <w:sz w:val="24"/>
          <w:szCs w:val="24"/>
        </w:rPr>
        <w:tab/>
      </w:r>
      <w:r w:rsidR="00DF0F0C">
        <w:rPr>
          <w:rFonts w:cstheme="minorHAnsi"/>
          <w:b/>
          <w:sz w:val="24"/>
          <w:szCs w:val="24"/>
        </w:rPr>
        <w:tab/>
        <w:t>Joy Locher</w:t>
      </w:r>
    </w:p>
    <w:p w:rsidR="00DF0F0C" w:rsidRDefault="00DF0F0C" w:rsidP="00D30C34">
      <w:pPr>
        <w:spacing w:after="0"/>
        <w:rPr>
          <w:rFonts w:cstheme="minorHAnsi"/>
          <w:b/>
          <w:sz w:val="24"/>
          <w:szCs w:val="24"/>
        </w:rPr>
      </w:pPr>
      <w:r>
        <w:rPr>
          <w:rFonts w:cstheme="minorHAnsi"/>
          <w:b/>
          <w:sz w:val="24"/>
          <w:szCs w:val="24"/>
        </w:rPr>
        <w:t>Claudette Dupee</w:t>
      </w:r>
    </w:p>
    <w:p w:rsidR="00DF0F0C" w:rsidRDefault="00DF0F0C" w:rsidP="00D30C34">
      <w:pPr>
        <w:spacing w:after="0"/>
        <w:rPr>
          <w:rFonts w:cstheme="minorHAnsi"/>
          <w:b/>
          <w:sz w:val="24"/>
          <w:szCs w:val="24"/>
        </w:rPr>
      </w:pPr>
      <w:r>
        <w:rPr>
          <w:rFonts w:cstheme="minorHAnsi"/>
          <w:b/>
          <w:sz w:val="24"/>
          <w:szCs w:val="24"/>
        </w:rPr>
        <w:t>Dianne Fallon</w:t>
      </w:r>
    </w:p>
    <w:p w:rsidR="00DF0F0C" w:rsidRDefault="00DF0F0C" w:rsidP="00D30C34">
      <w:pPr>
        <w:spacing w:after="0"/>
        <w:rPr>
          <w:rFonts w:cstheme="minorHAnsi"/>
          <w:b/>
          <w:sz w:val="24"/>
          <w:szCs w:val="24"/>
        </w:rPr>
      </w:pPr>
      <w:r>
        <w:rPr>
          <w:rFonts w:cstheme="minorHAnsi"/>
          <w:b/>
          <w:sz w:val="24"/>
          <w:szCs w:val="24"/>
        </w:rPr>
        <w:t>Maria Niswonger</w:t>
      </w:r>
    </w:p>
    <w:p w:rsidR="00DF0F0C" w:rsidRDefault="00DF0F0C" w:rsidP="00D30C34">
      <w:pPr>
        <w:spacing w:after="0"/>
        <w:rPr>
          <w:rFonts w:cstheme="minorHAnsi"/>
          <w:b/>
          <w:sz w:val="24"/>
          <w:szCs w:val="24"/>
        </w:rPr>
      </w:pPr>
      <w:r>
        <w:rPr>
          <w:rFonts w:cstheme="minorHAnsi"/>
          <w:b/>
          <w:sz w:val="24"/>
          <w:szCs w:val="24"/>
        </w:rPr>
        <w:t>Rita Perron</w:t>
      </w:r>
    </w:p>
    <w:p w:rsidR="00DF0F0C" w:rsidRDefault="00DF0F0C" w:rsidP="00D30C34">
      <w:pPr>
        <w:spacing w:after="0"/>
        <w:rPr>
          <w:rFonts w:cstheme="minorHAnsi"/>
          <w:b/>
          <w:sz w:val="24"/>
          <w:szCs w:val="24"/>
        </w:rPr>
      </w:pPr>
      <w:r>
        <w:rPr>
          <w:rFonts w:cstheme="minorHAnsi"/>
          <w:b/>
          <w:sz w:val="24"/>
          <w:szCs w:val="24"/>
        </w:rPr>
        <w:t>Annette Tanguay</w:t>
      </w:r>
    </w:p>
    <w:p w:rsidR="00DF0F0C" w:rsidRDefault="00DF0F0C" w:rsidP="00D30C34">
      <w:pPr>
        <w:spacing w:after="0"/>
        <w:rPr>
          <w:rFonts w:cstheme="minorHAnsi"/>
          <w:b/>
          <w:sz w:val="24"/>
          <w:szCs w:val="24"/>
        </w:rPr>
      </w:pPr>
    </w:p>
    <w:p w:rsidR="00DF0F0C" w:rsidRPr="001211FD" w:rsidRDefault="00DF0F0C" w:rsidP="00D30C34">
      <w:pPr>
        <w:spacing w:after="0"/>
        <w:rPr>
          <w:rFonts w:cstheme="minorHAnsi"/>
          <w:b/>
          <w:sz w:val="24"/>
          <w:szCs w:val="24"/>
        </w:rPr>
      </w:pPr>
    </w:p>
    <w:p w:rsidR="00BC4DEE" w:rsidRDefault="00DF0F0C" w:rsidP="00DF0F0C">
      <w:pPr>
        <w:spacing w:after="0"/>
        <w:jc w:val="center"/>
        <w:rPr>
          <w:rFonts w:cstheme="minorHAnsi"/>
          <w:b/>
          <w:sz w:val="28"/>
          <w:szCs w:val="28"/>
        </w:rPr>
      </w:pPr>
      <w:r>
        <w:rPr>
          <w:rFonts w:cstheme="minorHAnsi"/>
          <w:b/>
          <w:sz w:val="28"/>
          <w:szCs w:val="28"/>
        </w:rPr>
        <w:t>Minutes</w:t>
      </w:r>
    </w:p>
    <w:p w:rsidR="00DF0F0C" w:rsidRPr="001211FD" w:rsidRDefault="00DF0F0C" w:rsidP="00DF0F0C">
      <w:pPr>
        <w:spacing w:after="0"/>
        <w:jc w:val="center"/>
        <w:rPr>
          <w:rFonts w:cstheme="minorHAnsi"/>
        </w:rPr>
      </w:pPr>
    </w:p>
    <w:p w:rsidR="00D30C34" w:rsidRPr="00E02504" w:rsidRDefault="00D30C34" w:rsidP="00E02504">
      <w:pPr>
        <w:pStyle w:val="ListParagraph"/>
        <w:numPr>
          <w:ilvl w:val="0"/>
          <w:numId w:val="5"/>
        </w:numPr>
        <w:spacing w:after="0"/>
        <w:rPr>
          <w:rFonts w:cstheme="minorHAnsi"/>
        </w:rPr>
      </w:pPr>
      <w:r w:rsidRPr="00E02504">
        <w:rPr>
          <w:rFonts w:cstheme="minorHAnsi"/>
        </w:rPr>
        <w:t>Call to Order</w:t>
      </w:r>
    </w:p>
    <w:p w:rsidR="00D30C34" w:rsidRDefault="00DF0F0C" w:rsidP="00E02504">
      <w:pPr>
        <w:spacing w:after="0"/>
        <w:ind w:firstLine="720"/>
        <w:rPr>
          <w:rFonts w:cstheme="minorHAnsi"/>
          <w:i/>
        </w:rPr>
      </w:pPr>
      <w:r>
        <w:rPr>
          <w:rFonts w:cstheme="minorHAnsi"/>
          <w:i/>
        </w:rPr>
        <w:t>By Stefanie</w:t>
      </w:r>
    </w:p>
    <w:p w:rsidR="00DE2B1C" w:rsidRPr="00E02504" w:rsidRDefault="00DE2B1C" w:rsidP="00E02504">
      <w:pPr>
        <w:spacing w:after="0"/>
        <w:ind w:firstLine="720"/>
        <w:rPr>
          <w:rFonts w:cstheme="minorHAnsi"/>
          <w:i/>
        </w:rPr>
      </w:pPr>
    </w:p>
    <w:p w:rsidR="00D30C34" w:rsidRPr="00E02504" w:rsidRDefault="00D30C34" w:rsidP="00E02504">
      <w:pPr>
        <w:pStyle w:val="ListParagraph"/>
        <w:numPr>
          <w:ilvl w:val="0"/>
          <w:numId w:val="5"/>
        </w:numPr>
        <w:spacing w:after="0"/>
        <w:rPr>
          <w:rFonts w:cstheme="minorHAnsi"/>
        </w:rPr>
      </w:pPr>
      <w:r w:rsidRPr="00E02504">
        <w:rPr>
          <w:rFonts w:cstheme="minorHAnsi"/>
        </w:rPr>
        <w:t xml:space="preserve">Approval of </w:t>
      </w:r>
      <w:r w:rsidR="00004FC9" w:rsidRPr="00E02504">
        <w:rPr>
          <w:rFonts w:cstheme="minorHAnsi"/>
        </w:rPr>
        <w:t>a</w:t>
      </w:r>
      <w:r w:rsidRPr="00E02504">
        <w:rPr>
          <w:rFonts w:cstheme="minorHAnsi"/>
        </w:rPr>
        <w:t>genda</w:t>
      </w:r>
    </w:p>
    <w:p w:rsidR="00D30C34" w:rsidRDefault="00DF0F0C" w:rsidP="00E02504">
      <w:pPr>
        <w:spacing w:after="0"/>
        <w:ind w:firstLine="720"/>
        <w:rPr>
          <w:rFonts w:cstheme="minorHAnsi"/>
          <w:i/>
        </w:rPr>
      </w:pPr>
      <w:r>
        <w:rPr>
          <w:rFonts w:cstheme="minorHAnsi"/>
          <w:i/>
        </w:rPr>
        <w:t>Motion by</w:t>
      </w:r>
      <w:r w:rsidR="00DE2B1C">
        <w:rPr>
          <w:rFonts w:cstheme="minorHAnsi"/>
          <w:i/>
        </w:rPr>
        <w:t xml:space="preserve"> Claudette, seconded by Annette and approved.</w:t>
      </w:r>
    </w:p>
    <w:p w:rsidR="00DE2B1C" w:rsidRPr="00E02504" w:rsidRDefault="00DE2B1C" w:rsidP="00E02504">
      <w:pPr>
        <w:spacing w:after="0"/>
        <w:ind w:firstLine="720"/>
        <w:rPr>
          <w:rFonts w:cstheme="minorHAnsi"/>
          <w:i/>
        </w:rPr>
      </w:pPr>
    </w:p>
    <w:p w:rsidR="007D0CDD" w:rsidRPr="00E02504" w:rsidRDefault="00BE2B1B" w:rsidP="00E02504">
      <w:pPr>
        <w:pStyle w:val="ListParagraph"/>
        <w:numPr>
          <w:ilvl w:val="0"/>
          <w:numId w:val="5"/>
        </w:numPr>
        <w:spacing w:after="0"/>
        <w:rPr>
          <w:rFonts w:cstheme="minorHAnsi"/>
        </w:rPr>
      </w:pPr>
      <w:r w:rsidRPr="00E02504">
        <w:rPr>
          <w:rFonts w:cstheme="minorHAnsi"/>
        </w:rPr>
        <w:t xml:space="preserve">Approval of </w:t>
      </w:r>
      <w:r w:rsidR="005B6A31">
        <w:rPr>
          <w:rFonts w:cstheme="minorHAnsi"/>
        </w:rPr>
        <w:t>January</w:t>
      </w:r>
      <w:r w:rsidR="007D0CDD" w:rsidRPr="00E02504">
        <w:rPr>
          <w:rFonts w:cstheme="minorHAnsi"/>
        </w:rPr>
        <w:t xml:space="preserve"> </w:t>
      </w:r>
      <w:r w:rsidR="005B6A31">
        <w:rPr>
          <w:rFonts w:cstheme="minorHAnsi"/>
        </w:rPr>
        <w:t>2016</w:t>
      </w:r>
      <w:r w:rsidR="002F7C93" w:rsidRPr="00E02504">
        <w:rPr>
          <w:rFonts w:cstheme="minorHAnsi"/>
        </w:rPr>
        <w:t xml:space="preserve"> </w:t>
      </w:r>
      <w:r w:rsidR="00004FC9" w:rsidRPr="00E02504">
        <w:rPr>
          <w:rFonts w:cstheme="minorHAnsi"/>
        </w:rPr>
        <w:t>m</w:t>
      </w:r>
      <w:r w:rsidR="00D30C34" w:rsidRPr="00E02504">
        <w:rPr>
          <w:rFonts w:cstheme="minorHAnsi"/>
        </w:rPr>
        <w:t>inutes</w:t>
      </w:r>
    </w:p>
    <w:p w:rsidR="00E02504" w:rsidRDefault="00DE2B1C" w:rsidP="00DF0F0C">
      <w:pPr>
        <w:spacing w:after="0"/>
        <w:ind w:left="720"/>
        <w:rPr>
          <w:rFonts w:cstheme="minorHAnsi"/>
          <w:i/>
        </w:rPr>
      </w:pPr>
      <w:r>
        <w:rPr>
          <w:rFonts w:cstheme="minorHAnsi"/>
          <w:i/>
        </w:rPr>
        <w:t>There was a m</w:t>
      </w:r>
      <w:r w:rsidR="00DF0F0C">
        <w:rPr>
          <w:rFonts w:cstheme="minorHAnsi"/>
          <w:i/>
        </w:rPr>
        <w:t>otion to approve by Maria with the following edits:  quotation marks around “weasel” and 3</w:t>
      </w:r>
      <w:r w:rsidR="00DF0F0C" w:rsidRPr="00DF0F0C">
        <w:rPr>
          <w:rFonts w:cstheme="minorHAnsi"/>
          <w:i/>
          <w:vertAlign w:val="superscript"/>
        </w:rPr>
        <w:t>rd</w:t>
      </w:r>
      <w:r w:rsidR="00DF0F0C">
        <w:rPr>
          <w:rFonts w:cstheme="minorHAnsi"/>
          <w:i/>
        </w:rPr>
        <w:t xml:space="preserve"> to last PP will edit to read “then read the paper with the rubric.”</w:t>
      </w:r>
    </w:p>
    <w:p w:rsidR="00DE2B1C" w:rsidRPr="00DF0F0C" w:rsidRDefault="00DE2B1C" w:rsidP="00DF0F0C">
      <w:pPr>
        <w:spacing w:after="0"/>
        <w:ind w:left="720"/>
        <w:rPr>
          <w:rFonts w:cstheme="minorHAnsi"/>
          <w:i/>
        </w:rPr>
      </w:pPr>
    </w:p>
    <w:p w:rsidR="00E02504" w:rsidRPr="00E02504" w:rsidRDefault="00E02504" w:rsidP="00E02504">
      <w:pPr>
        <w:pStyle w:val="ListParagraph"/>
        <w:numPr>
          <w:ilvl w:val="0"/>
          <w:numId w:val="5"/>
        </w:numPr>
        <w:spacing w:after="0"/>
        <w:rPr>
          <w:rFonts w:cstheme="minorHAnsi"/>
        </w:rPr>
      </w:pPr>
      <w:r w:rsidRPr="00E02504">
        <w:rPr>
          <w:rFonts w:cstheme="minorHAnsi"/>
        </w:rPr>
        <w:t>New Business</w:t>
      </w:r>
    </w:p>
    <w:p w:rsidR="001211FD" w:rsidRPr="006F0B87" w:rsidRDefault="001211FD" w:rsidP="00E02504">
      <w:pPr>
        <w:spacing w:after="0"/>
        <w:ind w:firstLine="720"/>
        <w:rPr>
          <w:rFonts w:cstheme="minorHAnsi"/>
          <w:i/>
        </w:rPr>
      </w:pPr>
    </w:p>
    <w:p w:rsidR="00F40375" w:rsidRPr="00E02504" w:rsidRDefault="007D0CDD" w:rsidP="00E02504">
      <w:pPr>
        <w:pStyle w:val="ListParagraph"/>
        <w:numPr>
          <w:ilvl w:val="0"/>
          <w:numId w:val="5"/>
        </w:numPr>
        <w:spacing w:after="0"/>
        <w:rPr>
          <w:rFonts w:cstheme="minorHAnsi"/>
        </w:rPr>
      </w:pPr>
      <w:r w:rsidRPr="00E02504">
        <w:rPr>
          <w:rFonts w:cstheme="minorHAnsi"/>
        </w:rPr>
        <w:t>Old Business</w:t>
      </w:r>
    </w:p>
    <w:p w:rsidR="00B62D2C" w:rsidRDefault="00725890" w:rsidP="00B62D2C">
      <w:pPr>
        <w:pStyle w:val="ListParagraph"/>
        <w:numPr>
          <w:ilvl w:val="1"/>
          <w:numId w:val="5"/>
        </w:numPr>
        <w:spacing w:after="0"/>
        <w:rPr>
          <w:rFonts w:cstheme="minorHAnsi"/>
        </w:rPr>
      </w:pPr>
      <w:r>
        <w:rPr>
          <w:rFonts w:cstheme="minorHAnsi"/>
        </w:rPr>
        <w:t>Discuss</w:t>
      </w:r>
      <w:r w:rsidR="00B62D2C">
        <w:rPr>
          <w:rFonts w:cstheme="minorHAnsi"/>
        </w:rPr>
        <w:t xml:space="preserve"> communication project phase 2</w:t>
      </w:r>
    </w:p>
    <w:p w:rsidR="00DF0F0C" w:rsidRPr="00DF0F0C" w:rsidRDefault="00DF0F0C" w:rsidP="00DF0F0C">
      <w:pPr>
        <w:pStyle w:val="ListParagraph"/>
        <w:spacing w:after="0"/>
        <w:rPr>
          <w:rFonts w:cstheme="minorHAnsi"/>
          <w:i/>
        </w:rPr>
      </w:pPr>
      <w:r w:rsidRPr="00DF0F0C">
        <w:rPr>
          <w:rFonts w:cstheme="minorHAnsi"/>
          <w:i/>
        </w:rPr>
        <w:t>Of the 20 fully online 200 level classes this spring, 8 have usable artifacts.  4 have an assignment deadline of April with the remaining 4 in May.  The committee agreed to have Stefanie collect and the committee will continue the project in fall 16.  The committee clarified that this is not a comparison study to the previous communication project: it is a more narrowly focused one.</w:t>
      </w:r>
    </w:p>
    <w:p w:rsidR="00DF0F0C" w:rsidRPr="00DF0F0C" w:rsidRDefault="00DF0F0C" w:rsidP="00DF0F0C">
      <w:pPr>
        <w:pStyle w:val="ListParagraph"/>
        <w:spacing w:after="0"/>
        <w:ind w:left="792"/>
        <w:rPr>
          <w:rFonts w:cstheme="minorHAnsi"/>
          <w:i/>
        </w:rPr>
      </w:pPr>
    </w:p>
    <w:p w:rsidR="00B721BE" w:rsidRDefault="00725890" w:rsidP="00E02504">
      <w:pPr>
        <w:pStyle w:val="ListParagraph"/>
        <w:numPr>
          <w:ilvl w:val="1"/>
          <w:numId w:val="5"/>
        </w:numPr>
        <w:spacing w:after="0"/>
        <w:rPr>
          <w:rFonts w:cstheme="minorHAnsi"/>
        </w:rPr>
      </w:pPr>
      <w:r>
        <w:rPr>
          <w:rFonts w:cstheme="minorHAnsi"/>
        </w:rPr>
        <w:t>Review</w:t>
      </w:r>
      <w:r w:rsidRPr="00E02504">
        <w:rPr>
          <w:rFonts w:cstheme="minorHAnsi"/>
        </w:rPr>
        <w:t xml:space="preserve"> the ILO rubric on Information Literacy</w:t>
      </w:r>
    </w:p>
    <w:p w:rsidR="00D70DD1" w:rsidRDefault="00DF0F0C" w:rsidP="00DF0F0C">
      <w:pPr>
        <w:pStyle w:val="ListParagraph"/>
        <w:spacing w:after="0"/>
        <w:rPr>
          <w:rFonts w:cstheme="minorHAnsi"/>
          <w:i/>
        </w:rPr>
      </w:pPr>
      <w:r>
        <w:rPr>
          <w:rFonts w:cstheme="minorHAnsi"/>
          <w:i/>
        </w:rPr>
        <w:t xml:space="preserve">The committee discussed the difficulty with differentiating between the communication and info literacy </w:t>
      </w:r>
      <w:r w:rsidR="00D70DD1">
        <w:rPr>
          <w:rFonts w:cstheme="minorHAnsi"/>
          <w:i/>
        </w:rPr>
        <w:t xml:space="preserve">rubric </w:t>
      </w:r>
      <w:r w:rsidR="00DE2B1C">
        <w:rPr>
          <w:rFonts w:cstheme="minorHAnsi"/>
          <w:i/>
        </w:rPr>
        <w:t xml:space="preserve">and reading the sample </w:t>
      </w:r>
      <w:r w:rsidR="00D70DD1">
        <w:rPr>
          <w:rFonts w:cstheme="minorHAnsi"/>
          <w:i/>
        </w:rPr>
        <w:t xml:space="preserve">with the intended ILO as the focus.  The committee discussed that the assessors need not be experts in the topic to evaluate the validity and integrity </w:t>
      </w:r>
      <w:r w:rsidR="00D70DD1">
        <w:rPr>
          <w:rFonts w:cstheme="minorHAnsi"/>
          <w:i/>
        </w:rPr>
        <w:lastRenderedPageBreak/>
        <w:t>of the sources.  The committee was directed to consider “</w:t>
      </w:r>
      <w:r w:rsidR="00DE2B1C">
        <w:rPr>
          <w:rFonts w:cstheme="minorHAnsi"/>
          <w:i/>
        </w:rPr>
        <w:t>Are</w:t>
      </w:r>
      <w:r w:rsidR="00D70DD1">
        <w:rPr>
          <w:rFonts w:cstheme="minorHAnsi"/>
          <w:i/>
        </w:rPr>
        <w:t xml:space="preserve"> the information sources here able to provide a good paper </w:t>
      </w:r>
      <w:r w:rsidR="00DE2B1C">
        <w:rPr>
          <w:rFonts w:cstheme="minorHAnsi"/>
          <w:i/>
        </w:rPr>
        <w:t>- not is the paper written well.”</w:t>
      </w:r>
      <w:r w:rsidR="00D70DD1">
        <w:rPr>
          <w:rFonts w:cstheme="minorHAnsi"/>
          <w:i/>
        </w:rPr>
        <w:t xml:space="preserve">  </w:t>
      </w:r>
    </w:p>
    <w:p w:rsidR="00D70DD1" w:rsidRDefault="00D70DD1" w:rsidP="00DF0F0C">
      <w:pPr>
        <w:pStyle w:val="ListParagraph"/>
        <w:spacing w:after="0"/>
        <w:rPr>
          <w:rFonts w:cstheme="minorHAnsi"/>
          <w:i/>
        </w:rPr>
      </w:pPr>
    </w:p>
    <w:p w:rsidR="00DF0F0C" w:rsidRDefault="00D70DD1" w:rsidP="00DF0F0C">
      <w:pPr>
        <w:pStyle w:val="ListParagraph"/>
        <w:spacing w:after="0"/>
        <w:rPr>
          <w:rFonts w:cstheme="minorHAnsi"/>
          <w:i/>
        </w:rPr>
      </w:pPr>
      <w:r>
        <w:rPr>
          <w:rFonts w:cstheme="minorHAnsi"/>
          <w:i/>
        </w:rPr>
        <w:t xml:space="preserve">There was discussion about student difficulty with in-text citations and what appeared to be patch writing.  The committee discussed whether the term “patch writing” would be an unfamiliar term to faculty if they were using the rubric.  The chair clarified </w:t>
      </w:r>
      <w:r w:rsidR="00DE2B1C">
        <w:rPr>
          <w:rFonts w:cstheme="minorHAnsi"/>
          <w:i/>
        </w:rPr>
        <w:t xml:space="preserve">that </w:t>
      </w:r>
      <w:r>
        <w:rPr>
          <w:rFonts w:cstheme="minorHAnsi"/>
          <w:i/>
        </w:rPr>
        <w:t>the sampling and norming process that would allow for that discussion:  the process would identify the term.</w:t>
      </w:r>
    </w:p>
    <w:p w:rsidR="00D70DD1" w:rsidRDefault="00D70DD1" w:rsidP="00DF0F0C">
      <w:pPr>
        <w:pStyle w:val="ListParagraph"/>
        <w:spacing w:after="0"/>
        <w:rPr>
          <w:rFonts w:cstheme="minorHAnsi"/>
          <w:i/>
        </w:rPr>
      </w:pPr>
    </w:p>
    <w:p w:rsidR="00D70DD1" w:rsidRPr="001805A1" w:rsidRDefault="00D70DD1" w:rsidP="001805A1">
      <w:pPr>
        <w:pStyle w:val="ListParagraph"/>
        <w:spacing w:after="0"/>
        <w:rPr>
          <w:rFonts w:cstheme="minorHAnsi"/>
          <w:i/>
        </w:rPr>
      </w:pPr>
      <w:r>
        <w:rPr>
          <w:rFonts w:cstheme="minorHAnsi"/>
          <w:i/>
        </w:rPr>
        <w:t>The committee was satisfied with their comparisons of how they scored the samples and the overall use of the rubric.  The rubric was endorsed by a motion by</w:t>
      </w:r>
      <w:r w:rsidR="00DE2B1C">
        <w:rPr>
          <w:rFonts w:cstheme="minorHAnsi"/>
          <w:i/>
        </w:rPr>
        <w:t xml:space="preserve"> Claudette, seconded by Dianne </w:t>
      </w:r>
      <w:r>
        <w:rPr>
          <w:rFonts w:cstheme="minorHAnsi"/>
          <w:i/>
        </w:rPr>
        <w:t>and passed.</w:t>
      </w:r>
      <w:r w:rsidRPr="001805A1">
        <w:rPr>
          <w:rFonts w:cstheme="minorHAnsi"/>
          <w:i/>
        </w:rPr>
        <w:br/>
      </w:r>
    </w:p>
    <w:p w:rsidR="002F7C93" w:rsidRDefault="00725890" w:rsidP="00E02504">
      <w:pPr>
        <w:pStyle w:val="ListParagraph"/>
        <w:numPr>
          <w:ilvl w:val="1"/>
          <w:numId w:val="5"/>
        </w:numPr>
        <w:spacing w:after="0"/>
        <w:rPr>
          <w:rFonts w:cstheme="minorHAnsi"/>
        </w:rPr>
      </w:pPr>
      <w:r>
        <w:rPr>
          <w:rFonts w:cstheme="minorHAnsi"/>
        </w:rPr>
        <w:t xml:space="preserve">Discussion on quantitative rubric </w:t>
      </w:r>
    </w:p>
    <w:p w:rsidR="001805A1" w:rsidRDefault="001805A1" w:rsidP="001805A1">
      <w:pPr>
        <w:pStyle w:val="ListParagraph"/>
        <w:spacing w:after="0"/>
        <w:rPr>
          <w:rFonts w:cstheme="minorHAnsi"/>
          <w:i/>
        </w:rPr>
      </w:pPr>
      <w:r>
        <w:rPr>
          <w:rFonts w:cstheme="minorHAnsi"/>
          <w:i/>
        </w:rPr>
        <w:t>The committee agreed for Stefanie to make the following edits:</w:t>
      </w:r>
    </w:p>
    <w:p w:rsidR="001805A1" w:rsidRDefault="001805A1" w:rsidP="001805A1">
      <w:pPr>
        <w:pStyle w:val="ListParagraph"/>
        <w:numPr>
          <w:ilvl w:val="0"/>
          <w:numId w:val="7"/>
        </w:numPr>
        <w:spacing w:after="0"/>
        <w:rPr>
          <w:rFonts w:cstheme="minorHAnsi"/>
          <w:i/>
        </w:rPr>
      </w:pPr>
      <w:r>
        <w:rPr>
          <w:rFonts w:cstheme="minorHAnsi"/>
          <w:i/>
        </w:rPr>
        <w:t>The word “argument” will be replaced by “purpose” throughout the rubric.</w:t>
      </w:r>
    </w:p>
    <w:p w:rsidR="001805A1" w:rsidRDefault="001805A1" w:rsidP="001805A1">
      <w:pPr>
        <w:pStyle w:val="ListParagraph"/>
        <w:numPr>
          <w:ilvl w:val="0"/>
          <w:numId w:val="7"/>
        </w:numPr>
        <w:spacing w:after="0"/>
        <w:rPr>
          <w:rFonts w:cstheme="minorHAnsi"/>
          <w:i/>
        </w:rPr>
      </w:pPr>
      <w:r>
        <w:rPr>
          <w:rFonts w:cstheme="minorHAnsi"/>
          <w:i/>
        </w:rPr>
        <w:t>Step Two, Row 4:  Solves calculations “(if applicable)”</w:t>
      </w:r>
    </w:p>
    <w:p w:rsidR="001805A1" w:rsidRDefault="001805A1" w:rsidP="001805A1">
      <w:pPr>
        <w:pStyle w:val="ListParagraph"/>
        <w:numPr>
          <w:ilvl w:val="0"/>
          <w:numId w:val="7"/>
        </w:numPr>
        <w:spacing w:after="0"/>
        <w:rPr>
          <w:rFonts w:cstheme="minorHAnsi"/>
          <w:i/>
        </w:rPr>
      </w:pPr>
      <w:r>
        <w:rPr>
          <w:rFonts w:cstheme="minorHAnsi"/>
          <w:i/>
        </w:rPr>
        <w:t>Step Two, Row 2, Ineffective:  Does not include numerical evidence, or “the data does or support the conclusions”</w:t>
      </w:r>
    </w:p>
    <w:p w:rsidR="00DE2B1C" w:rsidRDefault="001805A1" w:rsidP="00DE2B1C">
      <w:pPr>
        <w:pStyle w:val="ListParagraph"/>
        <w:numPr>
          <w:ilvl w:val="0"/>
          <w:numId w:val="7"/>
        </w:numPr>
        <w:spacing w:after="0"/>
        <w:rPr>
          <w:rFonts w:cstheme="minorHAnsi"/>
          <w:i/>
        </w:rPr>
      </w:pPr>
      <w:r>
        <w:rPr>
          <w:rFonts w:cstheme="minorHAnsi"/>
          <w:i/>
        </w:rPr>
        <w:t>Numerical evidence will b</w:t>
      </w:r>
      <w:r w:rsidR="00DE2B1C">
        <w:rPr>
          <w:rFonts w:cstheme="minorHAnsi"/>
          <w:i/>
        </w:rPr>
        <w:t>e defined as</w:t>
      </w:r>
      <w:r>
        <w:rPr>
          <w:rFonts w:cstheme="minorHAnsi"/>
          <w:i/>
        </w:rPr>
        <w:t xml:space="preserve"> </w:t>
      </w:r>
      <w:r w:rsidR="00EC6F36">
        <w:rPr>
          <w:rFonts w:cstheme="minorHAnsi"/>
          <w:i/>
        </w:rPr>
        <w:t xml:space="preserve">“visual data </w:t>
      </w:r>
      <w:r>
        <w:rPr>
          <w:rFonts w:cstheme="minorHAnsi"/>
          <w:i/>
        </w:rPr>
        <w:t>such as statistics, char</w:t>
      </w:r>
      <w:r w:rsidR="00EC6F36">
        <w:rPr>
          <w:rFonts w:cstheme="minorHAnsi"/>
          <w:i/>
        </w:rPr>
        <w:t>ts, graphs, calculations, and tables.”</w:t>
      </w:r>
    </w:p>
    <w:p w:rsidR="00DE2B1C" w:rsidRPr="00DE2B1C" w:rsidRDefault="00DE2B1C" w:rsidP="00DE2B1C">
      <w:pPr>
        <w:pStyle w:val="ListParagraph"/>
        <w:spacing w:after="0"/>
        <w:ind w:left="1440"/>
        <w:rPr>
          <w:rFonts w:cstheme="minorHAnsi"/>
          <w:i/>
        </w:rPr>
      </w:pPr>
    </w:p>
    <w:p w:rsidR="007D0CDD" w:rsidRPr="00DE2B1C" w:rsidRDefault="00EC6F36" w:rsidP="00DE2B1C">
      <w:pPr>
        <w:spacing w:after="0"/>
        <w:ind w:left="720"/>
        <w:rPr>
          <w:rFonts w:cstheme="minorHAnsi"/>
          <w:i/>
        </w:rPr>
      </w:pPr>
      <w:r>
        <w:rPr>
          <w:rFonts w:cstheme="minorHAnsi"/>
          <w:i/>
        </w:rPr>
        <w:t xml:space="preserve">Dianne will collect some samples from Jennifer Mallett.  </w:t>
      </w:r>
      <w:r w:rsidR="00515575">
        <w:rPr>
          <w:rFonts w:cstheme="minorHAnsi"/>
          <w:i/>
        </w:rPr>
        <w:t xml:space="preserve">Stefanie will send samples to the committee from samples previously collected.  </w:t>
      </w:r>
      <w:r w:rsidR="00DE2B1C">
        <w:rPr>
          <w:rFonts w:cstheme="minorHAnsi"/>
          <w:i/>
        </w:rPr>
        <w:t>She offered that an interesting question to think about is “How many students could include numerical evidence and do not?</w:t>
      </w:r>
      <w:r w:rsidR="00DE2B1C">
        <w:rPr>
          <w:rFonts w:cstheme="minorHAnsi"/>
          <w:i/>
        </w:rPr>
        <w:br/>
      </w:r>
    </w:p>
    <w:p w:rsidR="00D57B36" w:rsidRPr="00E02504" w:rsidRDefault="00CD561F" w:rsidP="00E02504">
      <w:pPr>
        <w:pStyle w:val="ListParagraph"/>
        <w:numPr>
          <w:ilvl w:val="0"/>
          <w:numId w:val="5"/>
        </w:numPr>
        <w:spacing w:after="0"/>
        <w:rPr>
          <w:rFonts w:cstheme="minorHAnsi"/>
        </w:rPr>
      </w:pPr>
      <w:r w:rsidRPr="00E02504">
        <w:rPr>
          <w:rFonts w:cstheme="minorHAnsi"/>
        </w:rPr>
        <w:t>Announcements</w:t>
      </w:r>
    </w:p>
    <w:p w:rsidR="001A04E1" w:rsidRPr="001211FD" w:rsidRDefault="001A04E1" w:rsidP="00D30C34">
      <w:pPr>
        <w:spacing w:after="0"/>
        <w:rPr>
          <w:rFonts w:cstheme="minorHAnsi"/>
        </w:rPr>
      </w:pPr>
    </w:p>
    <w:p w:rsidR="00CD561F" w:rsidRPr="00E02504" w:rsidRDefault="00CD561F" w:rsidP="00E02504">
      <w:pPr>
        <w:pStyle w:val="ListParagraph"/>
        <w:numPr>
          <w:ilvl w:val="0"/>
          <w:numId w:val="5"/>
        </w:numPr>
        <w:spacing w:after="0"/>
        <w:rPr>
          <w:rFonts w:cstheme="minorHAnsi"/>
        </w:rPr>
      </w:pPr>
      <w:r w:rsidRPr="00E02504">
        <w:rPr>
          <w:rFonts w:cstheme="minorHAnsi"/>
        </w:rPr>
        <w:t>Adjournment</w:t>
      </w:r>
    </w:p>
    <w:p w:rsidR="001A04E1" w:rsidRPr="002443A0" w:rsidRDefault="002443A0" w:rsidP="00D30C34">
      <w:pPr>
        <w:spacing w:after="0"/>
        <w:rPr>
          <w:rFonts w:cstheme="minorHAnsi"/>
          <w:i/>
        </w:rPr>
      </w:pPr>
      <w:r>
        <w:rPr>
          <w:rFonts w:cstheme="minorHAnsi"/>
        </w:rPr>
        <w:tab/>
      </w:r>
      <w:r w:rsidR="00DE2B1C">
        <w:rPr>
          <w:rFonts w:cstheme="minorHAnsi"/>
          <w:i/>
        </w:rPr>
        <w:t>Dianne made a motion to adjourn, seconded by Claudette and passed.</w:t>
      </w:r>
      <w:r>
        <w:rPr>
          <w:rFonts w:cstheme="minorHAnsi"/>
        </w:rPr>
        <w:tab/>
      </w:r>
    </w:p>
    <w:sectPr w:rsidR="001A04E1" w:rsidRPr="002443A0" w:rsidSect="0063121E">
      <w:headerReference w:type="even" r:id="rId9"/>
      <w:headerReference w:type="default" r:id="rId10"/>
      <w:footerReference w:type="even" r:id="rId11"/>
      <w:footerReference w:type="default" r:id="rId12"/>
      <w:headerReference w:type="first" r:id="rId13"/>
      <w:footerReference w:type="first" r:id="rId14"/>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076" w:rsidRDefault="008A6076" w:rsidP="00F22EA7">
      <w:pPr>
        <w:spacing w:after="0" w:line="240" w:lineRule="auto"/>
      </w:pPr>
      <w:r>
        <w:separator/>
      </w:r>
    </w:p>
  </w:endnote>
  <w:endnote w:type="continuationSeparator" w:id="0">
    <w:p w:rsidR="008A6076" w:rsidRDefault="008A6076" w:rsidP="00F22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0C" w:rsidRDefault="00DF0F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0C" w:rsidRDefault="00DF0F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0C" w:rsidRDefault="00DF0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076" w:rsidRDefault="008A6076" w:rsidP="00F22EA7">
      <w:pPr>
        <w:spacing w:after="0" w:line="240" w:lineRule="auto"/>
      </w:pPr>
      <w:r>
        <w:separator/>
      </w:r>
    </w:p>
  </w:footnote>
  <w:footnote w:type="continuationSeparator" w:id="0">
    <w:p w:rsidR="008A6076" w:rsidRDefault="008A6076" w:rsidP="00F22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0C" w:rsidRDefault="00DF0F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0C" w:rsidRDefault="00DF0F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0C" w:rsidRDefault="00DF0F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B49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6A68DE"/>
    <w:multiLevelType w:val="hybridMultilevel"/>
    <w:tmpl w:val="6C70823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4176DF"/>
    <w:multiLevelType w:val="hybridMultilevel"/>
    <w:tmpl w:val="FE7EE35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7E5766"/>
    <w:multiLevelType w:val="hybridMultilevel"/>
    <w:tmpl w:val="6E96DAB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E02695"/>
    <w:multiLevelType w:val="multilevel"/>
    <w:tmpl w:val="39909EA0"/>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7103543E"/>
    <w:multiLevelType w:val="hybridMultilevel"/>
    <w:tmpl w:val="B1C67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D127CF7"/>
    <w:multiLevelType w:val="hybridMultilevel"/>
    <w:tmpl w:val="6C66F24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34"/>
    <w:rsid w:val="00004D09"/>
    <w:rsid w:val="00004FC9"/>
    <w:rsid w:val="000E08A2"/>
    <w:rsid w:val="001211FD"/>
    <w:rsid w:val="001805A1"/>
    <w:rsid w:val="001A04E1"/>
    <w:rsid w:val="001F1772"/>
    <w:rsid w:val="002443A0"/>
    <w:rsid w:val="00244DB9"/>
    <w:rsid w:val="002E1F31"/>
    <w:rsid w:val="002F2FEB"/>
    <w:rsid w:val="002F7C93"/>
    <w:rsid w:val="00334C65"/>
    <w:rsid w:val="00337975"/>
    <w:rsid w:val="00357DE3"/>
    <w:rsid w:val="00375399"/>
    <w:rsid w:val="00445676"/>
    <w:rsid w:val="004A04DD"/>
    <w:rsid w:val="004E5002"/>
    <w:rsid w:val="00502451"/>
    <w:rsid w:val="00515575"/>
    <w:rsid w:val="005417BE"/>
    <w:rsid w:val="00562D54"/>
    <w:rsid w:val="005B6A31"/>
    <w:rsid w:val="006025FB"/>
    <w:rsid w:val="0063121E"/>
    <w:rsid w:val="00633197"/>
    <w:rsid w:val="006719A7"/>
    <w:rsid w:val="006A6F29"/>
    <w:rsid w:val="006F0B87"/>
    <w:rsid w:val="00723F7C"/>
    <w:rsid w:val="00725890"/>
    <w:rsid w:val="00761E25"/>
    <w:rsid w:val="007B55D5"/>
    <w:rsid w:val="007D0CDD"/>
    <w:rsid w:val="007E6BD3"/>
    <w:rsid w:val="00810957"/>
    <w:rsid w:val="008435E6"/>
    <w:rsid w:val="00844B97"/>
    <w:rsid w:val="00865B77"/>
    <w:rsid w:val="00874A8B"/>
    <w:rsid w:val="00885D14"/>
    <w:rsid w:val="008A6076"/>
    <w:rsid w:val="008C7CAB"/>
    <w:rsid w:val="009112A2"/>
    <w:rsid w:val="00921A23"/>
    <w:rsid w:val="009818D1"/>
    <w:rsid w:val="009828B3"/>
    <w:rsid w:val="009B638F"/>
    <w:rsid w:val="009C72D2"/>
    <w:rsid w:val="00A23C83"/>
    <w:rsid w:val="00AC249B"/>
    <w:rsid w:val="00B40D3F"/>
    <w:rsid w:val="00B62D2C"/>
    <w:rsid w:val="00B721BE"/>
    <w:rsid w:val="00B747C3"/>
    <w:rsid w:val="00B9638A"/>
    <w:rsid w:val="00BC4DEE"/>
    <w:rsid w:val="00BE2B1B"/>
    <w:rsid w:val="00CD561F"/>
    <w:rsid w:val="00CE3930"/>
    <w:rsid w:val="00D05B1A"/>
    <w:rsid w:val="00D255E3"/>
    <w:rsid w:val="00D30C34"/>
    <w:rsid w:val="00D34C66"/>
    <w:rsid w:val="00D57B36"/>
    <w:rsid w:val="00D70DD1"/>
    <w:rsid w:val="00DA6732"/>
    <w:rsid w:val="00DE2B1C"/>
    <w:rsid w:val="00DF0F0C"/>
    <w:rsid w:val="00E02504"/>
    <w:rsid w:val="00E25DC3"/>
    <w:rsid w:val="00E87C52"/>
    <w:rsid w:val="00E932EE"/>
    <w:rsid w:val="00EA0D1A"/>
    <w:rsid w:val="00EA5541"/>
    <w:rsid w:val="00EB7386"/>
    <w:rsid w:val="00EC2115"/>
    <w:rsid w:val="00EC6F36"/>
    <w:rsid w:val="00ED2DC4"/>
    <w:rsid w:val="00F22EA7"/>
    <w:rsid w:val="00F33D15"/>
    <w:rsid w:val="00F40375"/>
    <w:rsid w:val="00F4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ADBA62A6-2FE1-4509-BA98-2FCDDACE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C34"/>
    <w:rPr>
      <w:rFonts w:ascii="Tahoma" w:hAnsi="Tahoma" w:cs="Tahoma"/>
      <w:sz w:val="16"/>
      <w:szCs w:val="16"/>
    </w:rPr>
  </w:style>
  <w:style w:type="paragraph" w:styleId="ListParagraph">
    <w:name w:val="List Paragraph"/>
    <w:basedOn w:val="Normal"/>
    <w:uiPriority w:val="34"/>
    <w:qFormat/>
    <w:rsid w:val="00BC4DEE"/>
    <w:pPr>
      <w:ind w:left="720"/>
      <w:contextualSpacing/>
    </w:pPr>
  </w:style>
  <w:style w:type="paragraph" w:styleId="Header">
    <w:name w:val="header"/>
    <w:basedOn w:val="Normal"/>
    <w:link w:val="HeaderChar"/>
    <w:uiPriority w:val="99"/>
    <w:unhideWhenUsed/>
    <w:rsid w:val="00F22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EA7"/>
  </w:style>
  <w:style w:type="paragraph" w:styleId="Footer">
    <w:name w:val="footer"/>
    <w:basedOn w:val="Normal"/>
    <w:link w:val="FooterChar"/>
    <w:uiPriority w:val="99"/>
    <w:unhideWhenUsed/>
    <w:rsid w:val="00F22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DE7B9-D0E0-47DE-BD45-6F89F6F37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Bourque</dc:creator>
  <cp:lastModifiedBy>Joy Locher</cp:lastModifiedBy>
  <cp:revision>2</cp:revision>
  <cp:lastPrinted>2014-02-27T16:48:00Z</cp:lastPrinted>
  <dcterms:created xsi:type="dcterms:W3CDTF">2016-04-28T18:34:00Z</dcterms:created>
  <dcterms:modified xsi:type="dcterms:W3CDTF">2016-04-28T18:34:00Z</dcterms:modified>
</cp:coreProperties>
</file>