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D8" w:rsidRPr="00547DF7" w:rsidRDefault="00241AD8" w:rsidP="00850AE7">
      <w:pPr>
        <w:pStyle w:val="NormalWeb"/>
        <w:spacing w:before="0" w:beforeAutospacing="0" w:after="0" w:afterAutospacing="0"/>
        <w:ind w:left="90"/>
        <w:jc w:val="center"/>
        <w:rPr>
          <w:rFonts w:ascii="Times New Roman" w:eastAsia="Times New Roman" w:hAnsi="Times New Roman" w:cs="Times New Roman"/>
          <w:b/>
          <w:bCs/>
          <w:color w:val="000000"/>
        </w:rPr>
      </w:pPr>
      <w:r w:rsidRPr="00547DF7">
        <w:rPr>
          <w:rFonts w:ascii="Times New Roman" w:eastAsia="Times New Roman" w:hAnsi="Times New Roman" w:cs="Times New Roman"/>
          <w:b/>
          <w:bCs/>
          <w:color w:val="000000"/>
        </w:rPr>
        <w:t xml:space="preserve">Bylaws for </w:t>
      </w:r>
    </w:p>
    <w:p w:rsidR="0068123D" w:rsidRPr="00547DF7" w:rsidRDefault="0068123D" w:rsidP="00850AE7">
      <w:pPr>
        <w:pStyle w:val="NormalWeb"/>
        <w:spacing w:before="0" w:beforeAutospacing="0" w:after="0" w:afterAutospacing="0"/>
        <w:ind w:left="90"/>
        <w:jc w:val="center"/>
        <w:rPr>
          <w:rFonts w:ascii="Times New Roman" w:eastAsia="Times New Roman" w:hAnsi="Times New Roman" w:cs="Times New Roman"/>
          <w:b/>
          <w:bCs/>
          <w:color w:val="000000"/>
        </w:rPr>
      </w:pPr>
      <w:r w:rsidRPr="00547DF7">
        <w:rPr>
          <w:rFonts w:ascii="Times New Roman" w:eastAsia="Times New Roman" w:hAnsi="Times New Roman" w:cs="Times New Roman"/>
          <w:b/>
          <w:bCs/>
          <w:color w:val="000000"/>
        </w:rPr>
        <w:t xml:space="preserve">Online </w:t>
      </w:r>
      <w:r w:rsidR="00AB1D10" w:rsidRPr="00547DF7">
        <w:rPr>
          <w:rFonts w:ascii="Times New Roman" w:eastAsia="Times New Roman" w:hAnsi="Times New Roman" w:cs="Times New Roman"/>
          <w:b/>
          <w:bCs/>
          <w:color w:val="000000"/>
        </w:rPr>
        <w:t>Learning</w:t>
      </w:r>
      <w:r w:rsidR="00E16B86">
        <w:rPr>
          <w:rFonts w:ascii="Times New Roman" w:eastAsia="Times New Roman" w:hAnsi="Times New Roman" w:cs="Times New Roman"/>
          <w:b/>
          <w:bCs/>
          <w:color w:val="000000"/>
        </w:rPr>
        <w:t xml:space="preserve"> Committee</w:t>
      </w:r>
    </w:p>
    <w:p w:rsidR="00B24B68" w:rsidRPr="00547DF7" w:rsidRDefault="00B24B68" w:rsidP="00850AE7">
      <w:pPr>
        <w:pStyle w:val="BodyTextIndent3"/>
        <w:ind w:left="90"/>
        <w:jc w:val="center"/>
        <w:rPr>
          <w:b/>
          <w:bCs/>
          <w:color w:val="000000"/>
          <w:sz w:val="24"/>
          <w:szCs w:val="24"/>
          <w:u w:val="single"/>
        </w:rPr>
      </w:pPr>
    </w:p>
    <w:p w:rsidR="00B24B68" w:rsidRPr="00547DF7" w:rsidRDefault="00B24B68" w:rsidP="00547DF7">
      <w:pPr>
        <w:pStyle w:val="BodyTextIndent3"/>
        <w:tabs>
          <w:tab w:val="left" w:pos="450"/>
        </w:tabs>
        <w:ind w:left="90"/>
        <w:rPr>
          <w:b/>
          <w:bCs/>
          <w:color w:val="000000"/>
          <w:sz w:val="24"/>
          <w:szCs w:val="24"/>
          <w:u w:val="single"/>
        </w:rPr>
      </w:pPr>
      <w:r w:rsidRPr="00547DF7">
        <w:rPr>
          <w:b/>
          <w:bCs/>
          <w:color w:val="000000"/>
          <w:sz w:val="24"/>
          <w:szCs w:val="24"/>
          <w:u w:val="single"/>
        </w:rPr>
        <w:t>Purpose</w:t>
      </w:r>
    </w:p>
    <w:p w:rsidR="00547DF7" w:rsidRPr="00547DF7" w:rsidRDefault="00B24B68" w:rsidP="00547DF7">
      <w:pPr>
        <w:pStyle w:val="BodyTextIndent3"/>
        <w:tabs>
          <w:tab w:val="left" w:pos="450"/>
        </w:tabs>
        <w:ind w:left="90"/>
        <w:rPr>
          <w:sz w:val="24"/>
          <w:szCs w:val="24"/>
        </w:rPr>
      </w:pPr>
      <w:r w:rsidRPr="00547DF7">
        <w:rPr>
          <w:sz w:val="24"/>
          <w:szCs w:val="24"/>
        </w:rPr>
        <w:t xml:space="preserve">The </w:t>
      </w:r>
      <w:r w:rsidR="0068123D" w:rsidRPr="00C72CC0">
        <w:rPr>
          <w:sz w:val="24"/>
          <w:szCs w:val="24"/>
        </w:rPr>
        <w:t xml:space="preserve">Online </w:t>
      </w:r>
      <w:r w:rsidR="00AB1D10" w:rsidRPr="00C72CC0">
        <w:rPr>
          <w:sz w:val="24"/>
          <w:szCs w:val="24"/>
        </w:rPr>
        <w:t>Learning</w:t>
      </w:r>
      <w:r w:rsidRPr="00C72CC0">
        <w:rPr>
          <w:sz w:val="24"/>
          <w:szCs w:val="24"/>
        </w:rPr>
        <w:t xml:space="preserve"> Committee</w:t>
      </w:r>
      <w:r w:rsidRPr="00547DF7">
        <w:rPr>
          <w:sz w:val="24"/>
          <w:szCs w:val="24"/>
        </w:rPr>
        <w:t xml:space="preserve"> is a</w:t>
      </w:r>
      <w:r w:rsidR="00F52EC4" w:rsidRPr="00547DF7">
        <w:rPr>
          <w:sz w:val="24"/>
          <w:szCs w:val="24"/>
        </w:rPr>
        <w:t xml:space="preserve"> Standing Committee </w:t>
      </w:r>
      <w:r w:rsidR="0067746F" w:rsidRPr="00547DF7">
        <w:rPr>
          <w:sz w:val="24"/>
          <w:szCs w:val="24"/>
        </w:rPr>
        <w:t xml:space="preserve">responsible for the </w:t>
      </w:r>
      <w:r w:rsidR="00C72CC0">
        <w:rPr>
          <w:sz w:val="24"/>
          <w:szCs w:val="24"/>
        </w:rPr>
        <w:t xml:space="preserve">oversight and assessment of the online program. </w:t>
      </w:r>
      <w:r w:rsidR="0067746F" w:rsidRPr="00547DF7">
        <w:rPr>
          <w:sz w:val="24"/>
          <w:szCs w:val="24"/>
        </w:rPr>
        <w:t xml:space="preserve">The Committee </w:t>
      </w:r>
      <w:r w:rsidR="00024948" w:rsidRPr="00547DF7">
        <w:rPr>
          <w:sz w:val="24"/>
          <w:szCs w:val="24"/>
        </w:rPr>
        <w:t xml:space="preserve">reviews and </w:t>
      </w:r>
      <w:r w:rsidR="00F52EC4" w:rsidRPr="00547DF7">
        <w:rPr>
          <w:sz w:val="24"/>
          <w:szCs w:val="24"/>
        </w:rPr>
        <w:t xml:space="preserve">recommends </w:t>
      </w:r>
      <w:r w:rsidR="00241AD8" w:rsidRPr="00547DF7">
        <w:rPr>
          <w:sz w:val="24"/>
          <w:szCs w:val="24"/>
        </w:rPr>
        <w:t>practices, policies and procedures to ensure</w:t>
      </w:r>
      <w:r w:rsidR="00024948">
        <w:rPr>
          <w:sz w:val="24"/>
          <w:szCs w:val="24"/>
        </w:rPr>
        <w:t xml:space="preserve"> a </w:t>
      </w:r>
      <w:r w:rsidR="00241AD8" w:rsidRPr="00547DF7">
        <w:rPr>
          <w:sz w:val="24"/>
          <w:szCs w:val="24"/>
        </w:rPr>
        <w:t xml:space="preserve">quality online </w:t>
      </w:r>
      <w:r w:rsidR="00024948">
        <w:rPr>
          <w:sz w:val="24"/>
          <w:szCs w:val="24"/>
        </w:rPr>
        <w:t xml:space="preserve">program </w:t>
      </w:r>
      <w:r w:rsidR="00F52EC4" w:rsidRPr="00547DF7">
        <w:rPr>
          <w:sz w:val="24"/>
          <w:szCs w:val="24"/>
        </w:rPr>
        <w:t xml:space="preserve">in accord with national best practices </w:t>
      </w:r>
      <w:r w:rsidR="00233933">
        <w:rPr>
          <w:sz w:val="24"/>
          <w:szCs w:val="24"/>
        </w:rPr>
        <w:t>for the a</w:t>
      </w:r>
      <w:r w:rsidR="00F52EC4" w:rsidRPr="00547DF7">
        <w:rPr>
          <w:sz w:val="24"/>
          <w:szCs w:val="24"/>
        </w:rPr>
        <w:t>dminist</w:t>
      </w:r>
      <w:r w:rsidR="00233933">
        <w:rPr>
          <w:sz w:val="24"/>
          <w:szCs w:val="24"/>
        </w:rPr>
        <w:t>ration of online p</w:t>
      </w:r>
      <w:r w:rsidR="00F52EC4" w:rsidRPr="00547DF7">
        <w:rPr>
          <w:sz w:val="24"/>
          <w:szCs w:val="24"/>
        </w:rPr>
        <w:t>rograms</w:t>
      </w:r>
      <w:r w:rsidR="003755C2" w:rsidRPr="00547DF7">
        <w:rPr>
          <w:sz w:val="24"/>
          <w:szCs w:val="24"/>
        </w:rPr>
        <w:t xml:space="preserve"> and NEASC Standards</w:t>
      </w:r>
      <w:r w:rsidR="00F52EC4" w:rsidRPr="00547DF7">
        <w:rPr>
          <w:sz w:val="24"/>
          <w:szCs w:val="24"/>
        </w:rPr>
        <w:t xml:space="preserve">. </w:t>
      </w:r>
      <w:r w:rsidR="00024948">
        <w:rPr>
          <w:sz w:val="24"/>
          <w:szCs w:val="24"/>
        </w:rPr>
        <w:t xml:space="preserve">The Committee will </w:t>
      </w:r>
      <w:r w:rsidR="00430515">
        <w:rPr>
          <w:sz w:val="24"/>
          <w:szCs w:val="24"/>
        </w:rPr>
        <w:t xml:space="preserve">review </w:t>
      </w:r>
      <w:r w:rsidR="009B2BAC">
        <w:rPr>
          <w:sz w:val="24"/>
          <w:szCs w:val="24"/>
        </w:rPr>
        <w:t>a</w:t>
      </w:r>
      <w:r w:rsidR="00F52EC4" w:rsidRPr="00547DF7">
        <w:rPr>
          <w:sz w:val="24"/>
          <w:szCs w:val="24"/>
        </w:rPr>
        <w:t>ll policies, procedures, support opportunities and</w:t>
      </w:r>
      <w:r w:rsidR="009B2BAC">
        <w:rPr>
          <w:sz w:val="24"/>
          <w:szCs w:val="24"/>
        </w:rPr>
        <w:t xml:space="preserve"> technologies </w:t>
      </w:r>
      <w:r w:rsidR="00F52EC4" w:rsidRPr="00547DF7">
        <w:rPr>
          <w:sz w:val="24"/>
          <w:szCs w:val="24"/>
        </w:rPr>
        <w:t xml:space="preserve">to </w:t>
      </w:r>
      <w:r w:rsidRPr="00547DF7">
        <w:rPr>
          <w:sz w:val="24"/>
          <w:szCs w:val="24"/>
        </w:rPr>
        <w:t xml:space="preserve">ensure that they are academically sound, comprehensive and relevant to the </w:t>
      </w:r>
      <w:r w:rsidR="00F52EC4" w:rsidRPr="00547DF7">
        <w:rPr>
          <w:sz w:val="24"/>
          <w:szCs w:val="24"/>
        </w:rPr>
        <w:t>mission of Online Learning</w:t>
      </w:r>
      <w:r w:rsidR="00285957">
        <w:rPr>
          <w:sz w:val="24"/>
          <w:szCs w:val="24"/>
        </w:rPr>
        <w:t>, t</w:t>
      </w:r>
      <w:r w:rsidR="00F52EC4" w:rsidRPr="00547DF7">
        <w:rPr>
          <w:sz w:val="24"/>
          <w:szCs w:val="24"/>
        </w:rPr>
        <w:t xml:space="preserve">he </w:t>
      </w:r>
      <w:r w:rsidR="00285957">
        <w:rPr>
          <w:sz w:val="24"/>
          <w:szCs w:val="24"/>
        </w:rPr>
        <w:t xml:space="preserve">College’s mission and </w:t>
      </w:r>
      <w:r w:rsidR="009B2BAC">
        <w:rPr>
          <w:sz w:val="24"/>
          <w:szCs w:val="24"/>
        </w:rPr>
        <w:t xml:space="preserve">any </w:t>
      </w:r>
      <w:r w:rsidR="00FA06A6">
        <w:rPr>
          <w:sz w:val="24"/>
          <w:szCs w:val="24"/>
        </w:rPr>
        <w:t xml:space="preserve">legal </w:t>
      </w:r>
      <w:r w:rsidR="009B2BAC">
        <w:rPr>
          <w:sz w:val="24"/>
          <w:szCs w:val="24"/>
        </w:rPr>
        <w:t xml:space="preserve">or accreditation </w:t>
      </w:r>
      <w:r w:rsidR="00FA06A6">
        <w:rPr>
          <w:sz w:val="24"/>
          <w:szCs w:val="24"/>
        </w:rPr>
        <w:t>requirements</w:t>
      </w:r>
      <w:r w:rsidR="00285957">
        <w:rPr>
          <w:sz w:val="24"/>
          <w:szCs w:val="24"/>
        </w:rPr>
        <w:t xml:space="preserve">. </w:t>
      </w:r>
    </w:p>
    <w:p w:rsidR="00B24B68" w:rsidRPr="00547DF7" w:rsidRDefault="00B24B68" w:rsidP="004958B9">
      <w:pPr>
        <w:pStyle w:val="BodyTextIndent3"/>
        <w:tabs>
          <w:tab w:val="left" w:pos="450"/>
        </w:tabs>
        <w:ind w:left="90"/>
        <w:rPr>
          <w:sz w:val="24"/>
          <w:szCs w:val="24"/>
        </w:rPr>
      </w:pPr>
    </w:p>
    <w:p w:rsidR="00B24B68" w:rsidRPr="00547DF7" w:rsidRDefault="00B24B68" w:rsidP="004958B9">
      <w:pPr>
        <w:pStyle w:val="BodyTextIndent3"/>
        <w:tabs>
          <w:tab w:val="left" w:pos="450"/>
        </w:tabs>
        <w:ind w:left="90"/>
        <w:rPr>
          <w:b/>
          <w:bCs/>
          <w:color w:val="000000"/>
          <w:sz w:val="24"/>
          <w:szCs w:val="24"/>
          <w:u w:val="single"/>
        </w:rPr>
      </w:pPr>
    </w:p>
    <w:p w:rsidR="00B24B68" w:rsidRPr="00547DF7" w:rsidRDefault="00B24B68" w:rsidP="004958B9">
      <w:pPr>
        <w:pStyle w:val="BodyTextIndent3"/>
        <w:tabs>
          <w:tab w:val="left" w:pos="450"/>
        </w:tabs>
        <w:ind w:left="90"/>
        <w:rPr>
          <w:b/>
          <w:bCs/>
          <w:color w:val="000000"/>
          <w:sz w:val="24"/>
          <w:szCs w:val="24"/>
          <w:u w:val="single"/>
        </w:rPr>
      </w:pPr>
      <w:r w:rsidRPr="00547DF7">
        <w:rPr>
          <w:b/>
          <w:bCs/>
          <w:color w:val="000000"/>
          <w:sz w:val="24"/>
          <w:szCs w:val="24"/>
          <w:u w:val="single"/>
        </w:rPr>
        <w:t>Scope of Work</w:t>
      </w:r>
    </w:p>
    <w:p w:rsidR="00B24B68" w:rsidRPr="000C0CC3" w:rsidRDefault="00B24B68" w:rsidP="004958B9">
      <w:pPr>
        <w:tabs>
          <w:tab w:val="left" w:pos="450"/>
        </w:tabs>
        <w:ind w:left="90"/>
        <w:rPr>
          <w:rFonts w:ascii="Times New Roman" w:hAnsi="Times New Roman"/>
          <w:color w:val="000000"/>
        </w:rPr>
      </w:pPr>
      <w:r w:rsidRPr="00547DF7">
        <w:rPr>
          <w:rFonts w:ascii="Times New Roman" w:hAnsi="Times New Roman"/>
          <w:color w:val="000000"/>
        </w:rPr>
        <w:t xml:space="preserve">The committee </w:t>
      </w:r>
      <w:r w:rsidR="00233933">
        <w:rPr>
          <w:rFonts w:ascii="Times New Roman" w:hAnsi="Times New Roman"/>
          <w:color w:val="000000"/>
        </w:rPr>
        <w:t xml:space="preserve">is responsible for reviewing, recommending and assessing procedures, </w:t>
      </w:r>
      <w:r w:rsidRPr="00547DF7">
        <w:rPr>
          <w:rFonts w:ascii="Times New Roman" w:hAnsi="Times New Roman"/>
          <w:color w:val="000000"/>
        </w:rPr>
        <w:t>standards</w:t>
      </w:r>
      <w:r w:rsidR="00233933">
        <w:rPr>
          <w:rFonts w:ascii="Times New Roman" w:hAnsi="Times New Roman"/>
          <w:color w:val="000000"/>
        </w:rPr>
        <w:t xml:space="preserve"> and services</w:t>
      </w:r>
      <w:r w:rsidRPr="00547DF7">
        <w:rPr>
          <w:rFonts w:ascii="Times New Roman" w:hAnsi="Times New Roman"/>
          <w:color w:val="000000"/>
        </w:rPr>
        <w:t xml:space="preserve"> </w:t>
      </w:r>
      <w:r w:rsidR="00C54B8C" w:rsidRPr="00547DF7">
        <w:rPr>
          <w:rFonts w:ascii="Times New Roman" w:hAnsi="Times New Roman"/>
          <w:color w:val="000000"/>
        </w:rPr>
        <w:t xml:space="preserve">that support </w:t>
      </w:r>
      <w:r w:rsidRPr="00547DF7">
        <w:rPr>
          <w:rFonts w:ascii="Times New Roman" w:hAnsi="Times New Roman"/>
          <w:color w:val="000000"/>
        </w:rPr>
        <w:t>the</w:t>
      </w:r>
      <w:r w:rsidR="00A676B7" w:rsidRPr="00547DF7">
        <w:rPr>
          <w:rFonts w:ascii="Times New Roman" w:hAnsi="Times New Roman"/>
          <w:color w:val="000000"/>
        </w:rPr>
        <w:t xml:space="preserve"> implementation of the </w:t>
      </w:r>
      <w:r w:rsidR="00403C6C" w:rsidRPr="00547DF7">
        <w:rPr>
          <w:rFonts w:ascii="Times New Roman" w:hAnsi="Times New Roman"/>
          <w:color w:val="000000"/>
        </w:rPr>
        <w:t xml:space="preserve">national best practices, NEASC Standards </w:t>
      </w:r>
      <w:r w:rsidR="00A676B7" w:rsidRPr="00547DF7">
        <w:rPr>
          <w:rFonts w:ascii="Times New Roman" w:hAnsi="Times New Roman"/>
          <w:color w:val="000000"/>
        </w:rPr>
        <w:t xml:space="preserve">and the mission of Online Learning. </w:t>
      </w:r>
      <w:r w:rsidRPr="00547DF7">
        <w:rPr>
          <w:rFonts w:ascii="Times New Roman" w:hAnsi="Times New Roman"/>
          <w:color w:val="000000"/>
        </w:rPr>
        <w:t xml:space="preserve">The following items are included in the scope of the </w:t>
      </w:r>
      <w:r w:rsidR="009A3CB8" w:rsidRPr="000C0CC3">
        <w:rPr>
          <w:rFonts w:ascii="Times New Roman" w:hAnsi="Times New Roman"/>
          <w:color w:val="000000"/>
        </w:rPr>
        <w:t>Online Learning</w:t>
      </w:r>
      <w:r w:rsidRPr="000C0CC3">
        <w:rPr>
          <w:rFonts w:ascii="Times New Roman" w:hAnsi="Times New Roman"/>
          <w:color w:val="000000"/>
        </w:rPr>
        <w:t xml:space="preserve"> Committee: </w:t>
      </w:r>
    </w:p>
    <w:p w:rsidR="00400391" w:rsidRPr="00547DF7" w:rsidRDefault="00400391" w:rsidP="00400391">
      <w:pPr>
        <w:pStyle w:val="BodyTextIndent3"/>
        <w:numPr>
          <w:ilvl w:val="0"/>
          <w:numId w:val="21"/>
        </w:numPr>
        <w:tabs>
          <w:tab w:val="left" w:pos="450"/>
        </w:tabs>
        <w:spacing w:line="276" w:lineRule="auto"/>
        <w:rPr>
          <w:sz w:val="24"/>
          <w:szCs w:val="24"/>
        </w:rPr>
      </w:pPr>
      <w:r>
        <w:rPr>
          <w:sz w:val="24"/>
          <w:szCs w:val="24"/>
        </w:rPr>
        <w:t>Make</w:t>
      </w:r>
      <w:r w:rsidRPr="00547DF7">
        <w:rPr>
          <w:sz w:val="24"/>
          <w:szCs w:val="24"/>
        </w:rPr>
        <w:t xml:space="preserve"> recommendations for vision, policies, and implementations related to </w:t>
      </w:r>
      <w:r w:rsidR="009A0449">
        <w:rPr>
          <w:sz w:val="24"/>
          <w:szCs w:val="24"/>
        </w:rPr>
        <w:t>online</w:t>
      </w:r>
      <w:r w:rsidRPr="00547DF7">
        <w:rPr>
          <w:sz w:val="24"/>
          <w:szCs w:val="24"/>
        </w:rPr>
        <w:t xml:space="preserve"> education.</w:t>
      </w:r>
    </w:p>
    <w:p w:rsidR="00FD40E3" w:rsidRPr="00547DF7" w:rsidRDefault="00FD40E3" w:rsidP="00FD40E3">
      <w:pPr>
        <w:pStyle w:val="ListParagraph"/>
        <w:numPr>
          <w:ilvl w:val="0"/>
          <w:numId w:val="21"/>
        </w:numPr>
        <w:tabs>
          <w:tab w:val="left" w:pos="450"/>
        </w:tabs>
        <w:spacing w:after="0"/>
        <w:rPr>
          <w:rFonts w:ascii="Times New Roman" w:hAnsi="Times New Roman"/>
          <w:color w:val="000000"/>
          <w:sz w:val="24"/>
          <w:szCs w:val="24"/>
        </w:rPr>
      </w:pPr>
      <w:r w:rsidRPr="00547DF7">
        <w:rPr>
          <w:rFonts w:ascii="Times New Roman" w:hAnsi="Times New Roman"/>
          <w:color w:val="000000"/>
          <w:sz w:val="24"/>
          <w:szCs w:val="24"/>
        </w:rPr>
        <w:t>Create, review and update an Online Learning strategic plan that aligns with the goals of the college and the MCCS.</w:t>
      </w:r>
    </w:p>
    <w:p w:rsidR="00C54B8C" w:rsidRDefault="00C54B8C" w:rsidP="00547DF7">
      <w:pPr>
        <w:pStyle w:val="ListParagraph"/>
        <w:numPr>
          <w:ilvl w:val="0"/>
          <w:numId w:val="21"/>
        </w:numPr>
        <w:tabs>
          <w:tab w:val="left" w:pos="450"/>
        </w:tabs>
        <w:spacing w:after="0"/>
        <w:rPr>
          <w:rFonts w:ascii="Times New Roman" w:hAnsi="Times New Roman"/>
          <w:color w:val="000000"/>
          <w:sz w:val="24"/>
          <w:szCs w:val="24"/>
        </w:rPr>
      </w:pPr>
      <w:r w:rsidRPr="00547DF7">
        <w:rPr>
          <w:rFonts w:ascii="Times New Roman" w:hAnsi="Times New Roman"/>
          <w:color w:val="000000"/>
          <w:sz w:val="24"/>
          <w:szCs w:val="24"/>
        </w:rPr>
        <w:t>Adopt and communicate standards for national best practices in online learning.</w:t>
      </w:r>
    </w:p>
    <w:p w:rsidR="000C0CC3" w:rsidRPr="00547DF7" w:rsidRDefault="000C0CC3" w:rsidP="00547DF7">
      <w:pPr>
        <w:pStyle w:val="ListParagraph"/>
        <w:numPr>
          <w:ilvl w:val="0"/>
          <w:numId w:val="21"/>
        </w:numPr>
        <w:tabs>
          <w:tab w:val="left" w:pos="450"/>
        </w:tabs>
        <w:spacing w:after="0"/>
        <w:rPr>
          <w:rFonts w:ascii="Times New Roman" w:hAnsi="Times New Roman"/>
          <w:color w:val="000000"/>
          <w:sz w:val="24"/>
          <w:szCs w:val="24"/>
        </w:rPr>
      </w:pPr>
      <w:r>
        <w:rPr>
          <w:rFonts w:ascii="Times New Roman" w:hAnsi="Times New Roman"/>
          <w:color w:val="000000"/>
          <w:sz w:val="24"/>
          <w:szCs w:val="24"/>
        </w:rPr>
        <w:t xml:space="preserve">Serve as a resource to faculty and staff seeking to offer degree or certificate programs online, new course delivery models and new student support models. </w:t>
      </w:r>
    </w:p>
    <w:p w:rsidR="00A676B7" w:rsidRPr="00FA06A6" w:rsidRDefault="00A676B7" w:rsidP="00FA06A6">
      <w:pPr>
        <w:pStyle w:val="BodyTextIndent3"/>
        <w:numPr>
          <w:ilvl w:val="0"/>
          <w:numId w:val="21"/>
        </w:numPr>
        <w:tabs>
          <w:tab w:val="left" w:pos="450"/>
        </w:tabs>
        <w:rPr>
          <w:sz w:val="24"/>
          <w:szCs w:val="24"/>
        </w:rPr>
      </w:pPr>
      <w:r w:rsidRPr="00547DF7">
        <w:rPr>
          <w:color w:val="000000"/>
          <w:sz w:val="24"/>
          <w:szCs w:val="24"/>
        </w:rPr>
        <w:t xml:space="preserve">Create, review and recommend policies, procedures, technologies and support systems that align with </w:t>
      </w:r>
      <w:r w:rsidR="00400391">
        <w:rPr>
          <w:color w:val="000000"/>
          <w:sz w:val="24"/>
          <w:szCs w:val="24"/>
        </w:rPr>
        <w:t>standards</w:t>
      </w:r>
      <w:r w:rsidR="00285957">
        <w:rPr>
          <w:color w:val="000000"/>
          <w:sz w:val="24"/>
          <w:szCs w:val="24"/>
        </w:rPr>
        <w:t xml:space="preserve"> and </w:t>
      </w:r>
      <w:r w:rsidR="00FA06A6">
        <w:rPr>
          <w:color w:val="000000"/>
          <w:sz w:val="24"/>
          <w:szCs w:val="24"/>
        </w:rPr>
        <w:t xml:space="preserve">legal requirements </w:t>
      </w:r>
      <w:r w:rsidR="00FA06A6">
        <w:rPr>
          <w:sz w:val="24"/>
          <w:szCs w:val="24"/>
        </w:rPr>
        <w:t xml:space="preserve">(Accessibility/ADA/UDL, </w:t>
      </w:r>
      <w:r w:rsidR="00FA06A6" w:rsidRPr="00FA06A6">
        <w:rPr>
          <w:sz w:val="24"/>
          <w:szCs w:val="24"/>
        </w:rPr>
        <w:t>Fair Use &amp; Copyright Laws</w:t>
      </w:r>
      <w:r w:rsidR="00FA06A6">
        <w:rPr>
          <w:sz w:val="24"/>
          <w:szCs w:val="24"/>
        </w:rPr>
        <w:t>).</w:t>
      </w:r>
    </w:p>
    <w:p w:rsidR="00FD40E3" w:rsidRPr="00547DF7" w:rsidRDefault="000C0CC3" w:rsidP="00FD40E3">
      <w:pPr>
        <w:pStyle w:val="ListParagraph"/>
        <w:numPr>
          <w:ilvl w:val="0"/>
          <w:numId w:val="21"/>
        </w:numPr>
        <w:tabs>
          <w:tab w:val="left" w:pos="450"/>
        </w:tabs>
        <w:rPr>
          <w:rFonts w:ascii="Times New Roman" w:hAnsi="Times New Roman"/>
          <w:color w:val="000000"/>
          <w:sz w:val="24"/>
          <w:szCs w:val="24"/>
        </w:rPr>
      </w:pPr>
      <w:r>
        <w:rPr>
          <w:rFonts w:ascii="Times New Roman" w:hAnsi="Times New Roman"/>
          <w:color w:val="000000"/>
          <w:sz w:val="24"/>
          <w:szCs w:val="24"/>
        </w:rPr>
        <w:t xml:space="preserve">Institute an </w:t>
      </w:r>
      <w:r w:rsidR="00FD40E3" w:rsidRPr="00547DF7">
        <w:rPr>
          <w:rFonts w:ascii="Times New Roman" w:hAnsi="Times New Roman"/>
          <w:color w:val="000000"/>
          <w:sz w:val="24"/>
          <w:szCs w:val="24"/>
        </w:rPr>
        <w:t xml:space="preserve">assessment of </w:t>
      </w:r>
      <w:r w:rsidR="000B5AE2">
        <w:rPr>
          <w:rFonts w:ascii="Times New Roman" w:hAnsi="Times New Roman"/>
          <w:color w:val="000000"/>
          <w:sz w:val="24"/>
          <w:szCs w:val="24"/>
        </w:rPr>
        <w:t>the online l</w:t>
      </w:r>
      <w:r w:rsidR="00FD40E3" w:rsidRPr="00547DF7">
        <w:rPr>
          <w:rFonts w:ascii="Times New Roman" w:hAnsi="Times New Roman"/>
          <w:color w:val="000000"/>
          <w:sz w:val="24"/>
          <w:szCs w:val="24"/>
        </w:rPr>
        <w:t xml:space="preserve">earning </w:t>
      </w:r>
      <w:r w:rsidR="000B5AE2">
        <w:rPr>
          <w:rFonts w:ascii="Times New Roman" w:hAnsi="Times New Roman"/>
          <w:color w:val="000000"/>
          <w:sz w:val="24"/>
          <w:szCs w:val="24"/>
        </w:rPr>
        <w:t xml:space="preserve">program </w:t>
      </w:r>
      <w:r w:rsidR="00FD40E3" w:rsidRPr="00547DF7">
        <w:rPr>
          <w:rFonts w:ascii="Times New Roman" w:hAnsi="Times New Roman"/>
          <w:color w:val="000000"/>
          <w:sz w:val="24"/>
          <w:szCs w:val="24"/>
        </w:rPr>
        <w:t>following national best practices</w:t>
      </w:r>
      <w:r w:rsidR="00FD40E3">
        <w:rPr>
          <w:rFonts w:ascii="Times New Roman" w:hAnsi="Times New Roman"/>
          <w:color w:val="000000"/>
          <w:sz w:val="24"/>
          <w:szCs w:val="24"/>
        </w:rPr>
        <w:t xml:space="preserve"> and report the results and trends to College Council</w:t>
      </w:r>
      <w:r>
        <w:rPr>
          <w:rFonts w:ascii="Times New Roman" w:hAnsi="Times New Roman"/>
          <w:color w:val="000000"/>
          <w:sz w:val="24"/>
          <w:szCs w:val="24"/>
        </w:rPr>
        <w:t xml:space="preserve"> on a three </w:t>
      </w:r>
      <w:r w:rsidR="000B5AE2">
        <w:rPr>
          <w:rFonts w:ascii="Times New Roman" w:hAnsi="Times New Roman"/>
          <w:color w:val="000000"/>
          <w:sz w:val="24"/>
          <w:szCs w:val="24"/>
        </w:rPr>
        <w:t xml:space="preserve">year </w:t>
      </w:r>
      <w:r>
        <w:rPr>
          <w:rFonts w:ascii="Times New Roman" w:hAnsi="Times New Roman"/>
          <w:color w:val="000000"/>
          <w:sz w:val="24"/>
          <w:szCs w:val="24"/>
        </w:rPr>
        <w:t>cycle</w:t>
      </w:r>
      <w:r w:rsidR="00FD40E3" w:rsidRPr="00547DF7">
        <w:rPr>
          <w:rFonts w:ascii="Times New Roman" w:hAnsi="Times New Roman"/>
          <w:color w:val="000000"/>
          <w:sz w:val="24"/>
          <w:szCs w:val="24"/>
        </w:rPr>
        <w:t>.</w:t>
      </w:r>
    </w:p>
    <w:p w:rsidR="00B24B68" w:rsidRPr="00547DF7" w:rsidRDefault="00B24B68" w:rsidP="004958B9">
      <w:pPr>
        <w:pStyle w:val="BodyTextIndent3"/>
        <w:tabs>
          <w:tab w:val="left" w:pos="450"/>
        </w:tabs>
        <w:ind w:left="90"/>
        <w:rPr>
          <w:b/>
          <w:bCs/>
          <w:color w:val="000000"/>
          <w:sz w:val="24"/>
          <w:szCs w:val="24"/>
          <w:u w:val="single"/>
        </w:rPr>
      </w:pPr>
    </w:p>
    <w:p w:rsidR="00B24B68" w:rsidRPr="00547DF7" w:rsidRDefault="00B24B68" w:rsidP="004958B9">
      <w:pPr>
        <w:tabs>
          <w:tab w:val="left" w:pos="450"/>
        </w:tabs>
        <w:ind w:left="90"/>
        <w:rPr>
          <w:rFonts w:ascii="Times New Roman" w:hAnsi="Times New Roman"/>
          <w:b/>
          <w:u w:val="single"/>
        </w:rPr>
      </w:pPr>
      <w:r w:rsidRPr="00547DF7">
        <w:rPr>
          <w:rFonts w:ascii="Times New Roman" w:hAnsi="Times New Roman"/>
          <w:b/>
          <w:u w:val="single"/>
        </w:rPr>
        <w:t>Level of Authority</w:t>
      </w:r>
    </w:p>
    <w:p w:rsidR="00B24B68" w:rsidRPr="00547DF7" w:rsidRDefault="00B24B68" w:rsidP="004958B9">
      <w:pPr>
        <w:tabs>
          <w:tab w:val="left" w:pos="450"/>
        </w:tabs>
        <w:ind w:left="90"/>
        <w:rPr>
          <w:rFonts w:ascii="Times New Roman" w:hAnsi="Times New Roman"/>
        </w:rPr>
      </w:pPr>
      <w:r w:rsidRPr="00547DF7">
        <w:rPr>
          <w:rFonts w:ascii="Times New Roman" w:hAnsi="Times New Roman"/>
        </w:rPr>
        <w:t xml:space="preserve">The </w:t>
      </w:r>
      <w:r w:rsidR="003755C2" w:rsidRPr="000C0CC3">
        <w:rPr>
          <w:rFonts w:ascii="Times New Roman" w:hAnsi="Times New Roman"/>
        </w:rPr>
        <w:t>Online Learning Committee</w:t>
      </w:r>
      <w:r w:rsidR="003755C2" w:rsidRPr="00547DF7">
        <w:rPr>
          <w:rFonts w:ascii="Times New Roman" w:hAnsi="Times New Roman"/>
        </w:rPr>
        <w:t xml:space="preserve"> </w:t>
      </w:r>
      <w:r w:rsidRPr="00547DF7">
        <w:rPr>
          <w:rFonts w:ascii="Times New Roman" w:hAnsi="Times New Roman"/>
        </w:rPr>
        <w:t>is responsible for approval of the above items and forwards its recom</w:t>
      </w:r>
      <w:r w:rsidR="003755C2" w:rsidRPr="00547DF7">
        <w:rPr>
          <w:rFonts w:ascii="Times New Roman" w:hAnsi="Times New Roman"/>
        </w:rPr>
        <w:t xml:space="preserve">mendations to the </w:t>
      </w:r>
      <w:r w:rsidR="000C0CC3">
        <w:rPr>
          <w:rFonts w:ascii="Times New Roman" w:hAnsi="Times New Roman"/>
        </w:rPr>
        <w:t xml:space="preserve">College Council </w:t>
      </w:r>
      <w:r w:rsidRPr="00547DF7">
        <w:rPr>
          <w:rFonts w:ascii="Times New Roman" w:hAnsi="Times New Roman"/>
        </w:rPr>
        <w:t xml:space="preserve">for submission to the </w:t>
      </w:r>
      <w:r w:rsidR="00997D53" w:rsidRPr="00547DF7">
        <w:rPr>
          <w:rFonts w:ascii="Times New Roman" w:hAnsi="Times New Roman"/>
        </w:rPr>
        <w:t>President for final approval. T</w:t>
      </w:r>
      <w:r w:rsidRPr="00547DF7">
        <w:rPr>
          <w:rFonts w:ascii="Times New Roman" w:hAnsi="Times New Roman"/>
        </w:rPr>
        <w:t>he President, who has ultimate responsibility for administration of the College, has final authority on action</w:t>
      </w:r>
      <w:r w:rsidR="00997D53" w:rsidRPr="00547DF7">
        <w:rPr>
          <w:rFonts w:ascii="Times New Roman" w:hAnsi="Times New Roman"/>
        </w:rPr>
        <w:t xml:space="preserve">s recommended by the </w:t>
      </w:r>
      <w:r w:rsidR="00997D53" w:rsidRPr="000C0CC3">
        <w:rPr>
          <w:rFonts w:ascii="Times New Roman" w:hAnsi="Times New Roman"/>
        </w:rPr>
        <w:t xml:space="preserve">Online Learning </w:t>
      </w:r>
      <w:r w:rsidRPr="000C0CC3">
        <w:rPr>
          <w:rFonts w:ascii="Times New Roman" w:hAnsi="Times New Roman"/>
        </w:rPr>
        <w:t>Committee</w:t>
      </w:r>
      <w:r w:rsidRPr="00547DF7">
        <w:rPr>
          <w:rFonts w:ascii="Times New Roman" w:hAnsi="Times New Roman"/>
        </w:rPr>
        <w:t>.</w:t>
      </w:r>
    </w:p>
    <w:p w:rsidR="00B24B68" w:rsidRPr="00C717DE" w:rsidRDefault="00B24B68" w:rsidP="004958B9">
      <w:pPr>
        <w:tabs>
          <w:tab w:val="left" w:pos="450"/>
        </w:tabs>
        <w:ind w:left="90"/>
        <w:rPr>
          <w:rFonts w:ascii="Times New Roman" w:hAnsi="Times New Roman"/>
          <w:b/>
          <w:u w:val="single"/>
        </w:rPr>
      </w:pPr>
      <w:r w:rsidRPr="00547DF7">
        <w:rPr>
          <w:rFonts w:ascii="Times New Roman" w:hAnsi="Times New Roman"/>
        </w:rPr>
        <w:br w:type="page"/>
      </w:r>
      <w:r w:rsidRPr="00C717DE">
        <w:rPr>
          <w:rFonts w:ascii="Times New Roman" w:hAnsi="Times New Roman"/>
          <w:b/>
          <w:u w:val="single"/>
        </w:rPr>
        <w:lastRenderedPageBreak/>
        <w:t xml:space="preserve">Article I </w:t>
      </w:r>
    </w:p>
    <w:p w:rsidR="00850AE7" w:rsidRPr="00C717DE" w:rsidRDefault="00850AE7" w:rsidP="004958B9">
      <w:pPr>
        <w:tabs>
          <w:tab w:val="left" w:pos="450"/>
        </w:tabs>
        <w:ind w:left="90"/>
        <w:rPr>
          <w:rFonts w:ascii="Times New Roman" w:hAnsi="Times New Roman"/>
          <w:b/>
        </w:rPr>
      </w:pPr>
      <w:r w:rsidRPr="00C717DE">
        <w:rPr>
          <w:rFonts w:ascii="Times New Roman" w:hAnsi="Times New Roman"/>
          <w:b/>
        </w:rPr>
        <w:t>Section 1 Composition</w:t>
      </w:r>
    </w:p>
    <w:p w:rsidR="00850AE7" w:rsidRPr="00C717DE" w:rsidRDefault="00850AE7" w:rsidP="004958B9">
      <w:pPr>
        <w:tabs>
          <w:tab w:val="left" w:pos="450"/>
          <w:tab w:val="left" w:pos="720"/>
        </w:tabs>
        <w:ind w:left="90"/>
        <w:rPr>
          <w:rFonts w:ascii="Times New Roman" w:hAnsi="Times New Roman"/>
        </w:rPr>
      </w:pPr>
    </w:p>
    <w:p w:rsidR="00850AE7" w:rsidRPr="00C717DE" w:rsidRDefault="00850AE7" w:rsidP="004958B9">
      <w:pPr>
        <w:tabs>
          <w:tab w:val="left" w:pos="450"/>
          <w:tab w:val="left" w:pos="720"/>
        </w:tabs>
        <w:ind w:left="90"/>
        <w:rPr>
          <w:rFonts w:ascii="Times New Roman" w:hAnsi="Times New Roman"/>
          <w:b/>
        </w:rPr>
      </w:pPr>
      <w:r w:rsidRPr="00C717DE">
        <w:rPr>
          <w:rFonts w:ascii="Times New Roman" w:hAnsi="Times New Roman"/>
          <w:b/>
        </w:rPr>
        <w:t xml:space="preserve">Section 2:  Selection of </w:t>
      </w:r>
      <w:r w:rsidR="00F7394A" w:rsidRPr="00C717DE">
        <w:rPr>
          <w:rFonts w:ascii="Times New Roman" w:hAnsi="Times New Roman"/>
          <w:b/>
        </w:rPr>
        <w:t>Online Learning</w:t>
      </w:r>
      <w:r w:rsidRPr="00C717DE">
        <w:rPr>
          <w:rFonts w:ascii="Times New Roman" w:hAnsi="Times New Roman"/>
          <w:b/>
        </w:rPr>
        <w:t xml:space="preserve"> Committee Members</w:t>
      </w:r>
    </w:p>
    <w:p w:rsidR="00850AE7" w:rsidRPr="00C717DE" w:rsidRDefault="00850AE7" w:rsidP="004958B9">
      <w:pPr>
        <w:pStyle w:val="ListParagraph"/>
        <w:numPr>
          <w:ilvl w:val="0"/>
          <w:numId w:val="19"/>
        </w:numPr>
        <w:tabs>
          <w:tab w:val="left" w:pos="450"/>
          <w:tab w:val="left" w:pos="720"/>
        </w:tabs>
        <w:spacing w:after="0" w:line="240" w:lineRule="auto"/>
        <w:ind w:left="90" w:firstLine="0"/>
        <w:rPr>
          <w:rFonts w:ascii="Times New Roman" w:hAnsi="Times New Roman" w:cs="Times New Roman"/>
          <w:sz w:val="24"/>
          <w:szCs w:val="24"/>
        </w:rPr>
      </w:pPr>
      <w:r w:rsidRPr="00C717DE">
        <w:rPr>
          <w:rFonts w:ascii="Times New Roman" w:hAnsi="Times New Roman" w:cs="Times New Roman"/>
          <w:sz w:val="24"/>
          <w:szCs w:val="24"/>
        </w:rPr>
        <w:t>Associate Academic Dean shall be a permanent member</w:t>
      </w:r>
    </w:p>
    <w:p w:rsidR="00B9297A" w:rsidRPr="00C717DE" w:rsidRDefault="00B9297A" w:rsidP="00B9297A">
      <w:pPr>
        <w:pStyle w:val="ListParagraph"/>
        <w:numPr>
          <w:ilvl w:val="0"/>
          <w:numId w:val="19"/>
        </w:numPr>
        <w:tabs>
          <w:tab w:val="left" w:pos="450"/>
          <w:tab w:val="left" w:pos="720"/>
        </w:tabs>
        <w:spacing w:after="0" w:line="240" w:lineRule="auto"/>
        <w:ind w:left="90" w:firstLine="0"/>
        <w:rPr>
          <w:rFonts w:ascii="Times New Roman" w:hAnsi="Times New Roman" w:cs="Times New Roman"/>
          <w:sz w:val="24"/>
          <w:szCs w:val="24"/>
        </w:rPr>
      </w:pPr>
      <w:r w:rsidRPr="00C717DE">
        <w:rPr>
          <w:rFonts w:ascii="Times New Roman" w:hAnsi="Times New Roman" w:cs="Times New Roman"/>
          <w:sz w:val="24"/>
          <w:szCs w:val="24"/>
        </w:rPr>
        <w:t>Three f</w:t>
      </w:r>
      <w:r w:rsidR="009A0449">
        <w:rPr>
          <w:rFonts w:ascii="Times New Roman" w:hAnsi="Times New Roman" w:cs="Times New Roman"/>
          <w:sz w:val="24"/>
          <w:szCs w:val="24"/>
        </w:rPr>
        <w:t xml:space="preserve">aculty, </w:t>
      </w:r>
      <w:r w:rsidRPr="00C717DE">
        <w:rPr>
          <w:rFonts w:ascii="Times New Roman" w:hAnsi="Times New Roman" w:cs="Times New Roman"/>
          <w:sz w:val="24"/>
          <w:szCs w:val="24"/>
        </w:rPr>
        <w:t>representation is determined annually by faculty senate</w:t>
      </w:r>
    </w:p>
    <w:p w:rsidR="00B9297A" w:rsidRPr="00C717DE" w:rsidRDefault="00B9297A" w:rsidP="004958B9">
      <w:pPr>
        <w:pStyle w:val="ListParagraph"/>
        <w:numPr>
          <w:ilvl w:val="0"/>
          <w:numId w:val="19"/>
        </w:numPr>
        <w:tabs>
          <w:tab w:val="left" w:pos="450"/>
          <w:tab w:val="left" w:pos="720"/>
        </w:tabs>
        <w:spacing w:after="0" w:line="240" w:lineRule="auto"/>
        <w:ind w:left="90" w:firstLine="0"/>
        <w:rPr>
          <w:rFonts w:ascii="Times New Roman" w:hAnsi="Times New Roman" w:cs="Times New Roman"/>
          <w:sz w:val="24"/>
          <w:szCs w:val="24"/>
        </w:rPr>
      </w:pPr>
      <w:r w:rsidRPr="00C717DE">
        <w:rPr>
          <w:rFonts w:ascii="Times New Roman" w:hAnsi="Times New Roman" w:cs="Times New Roman"/>
          <w:sz w:val="24"/>
          <w:szCs w:val="24"/>
        </w:rPr>
        <w:t>Director of Information Technology or Designee</w:t>
      </w:r>
    </w:p>
    <w:p w:rsidR="00B9297A" w:rsidRPr="00C717DE" w:rsidRDefault="00B9297A" w:rsidP="004958B9">
      <w:pPr>
        <w:pStyle w:val="ListParagraph"/>
        <w:numPr>
          <w:ilvl w:val="0"/>
          <w:numId w:val="19"/>
        </w:numPr>
        <w:tabs>
          <w:tab w:val="left" w:pos="450"/>
          <w:tab w:val="left" w:pos="720"/>
        </w:tabs>
        <w:spacing w:after="0" w:line="240" w:lineRule="auto"/>
        <w:ind w:left="90" w:firstLine="0"/>
        <w:rPr>
          <w:rFonts w:ascii="Times New Roman" w:hAnsi="Times New Roman" w:cs="Times New Roman"/>
          <w:sz w:val="24"/>
          <w:szCs w:val="24"/>
        </w:rPr>
      </w:pPr>
      <w:r w:rsidRPr="00C717DE">
        <w:rPr>
          <w:rFonts w:ascii="Times New Roman" w:hAnsi="Times New Roman" w:cs="Times New Roman"/>
          <w:sz w:val="24"/>
          <w:szCs w:val="24"/>
        </w:rPr>
        <w:t>Director of Library and Learning Resources or Designee</w:t>
      </w:r>
    </w:p>
    <w:p w:rsidR="00B9297A" w:rsidRPr="00C717DE" w:rsidRDefault="00B9297A" w:rsidP="004958B9">
      <w:pPr>
        <w:pStyle w:val="ListParagraph"/>
        <w:numPr>
          <w:ilvl w:val="0"/>
          <w:numId w:val="19"/>
        </w:numPr>
        <w:tabs>
          <w:tab w:val="left" w:pos="450"/>
          <w:tab w:val="left" w:pos="720"/>
        </w:tabs>
        <w:spacing w:after="0" w:line="240" w:lineRule="auto"/>
        <w:ind w:left="90" w:firstLine="0"/>
        <w:rPr>
          <w:rFonts w:ascii="Times New Roman" w:hAnsi="Times New Roman" w:cs="Times New Roman"/>
          <w:sz w:val="24"/>
          <w:szCs w:val="24"/>
        </w:rPr>
      </w:pPr>
      <w:r w:rsidRPr="00C717DE">
        <w:rPr>
          <w:rFonts w:ascii="Times New Roman" w:hAnsi="Times New Roman" w:cs="Times New Roman"/>
          <w:sz w:val="24"/>
          <w:szCs w:val="24"/>
        </w:rPr>
        <w:t>Director of Learning Center or Designee</w:t>
      </w:r>
    </w:p>
    <w:p w:rsidR="00B9297A" w:rsidRPr="00C717DE" w:rsidRDefault="00B9297A" w:rsidP="004958B9">
      <w:pPr>
        <w:pStyle w:val="ListParagraph"/>
        <w:numPr>
          <w:ilvl w:val="0"/>
          <w:numId w:val="19"/>
        </w:numPr>
        <w:tabs>
          <w:tab w:val="left" w:pos="450"/>
          <w:tab w:val="left" w:pos="720"/>
        </w:tabs>
        <w:spacing w:after="0" w:line="240" w:lineRule="auto"/>
        <w:ind w:left="90" w:firstLine="0"/>
        <w:rPr>
          <w:rFonts w:ascii="Times New Roman" w:hAnsi="Times New Roman" w:cs="Times New Roman"/>
          <w:sz w:val="24"/>
          <w:szCs w:val="24"/>
        </w:rPr>
      </w:pPr>
      <w:r w:rsidRPr="00C717DE">
        <w:rPr>
          <w:rFonts w:ascii="Times New Roman" w:hAnsi="Times New Roman" w:cs="Times New Roman"/>
          <w:sz w:val="24"/>
          <w:szCs w:val="24"/>
        </w:rPr>
        <w:t>Two Student Affairs staff as designated by the Dean of Students</w:t>
      </w:r>
    </w:p>
    <w:p w:rsidR="00B9297A" w:rsidRPr="00C717DE" w:rsidRDefault="00B9297A" w:rsidP="004958B9">
      <w:pPr>
        <w:pStyle w:val="ListParagraph"/>
        <w:numPr>
          <w:ilvl w:val="0"/>
          <w:numId w:val="19"/>
        </w:numPr>
        <w:tabs>
          <w:tab w:val="left" w:pos="450"/>
          <w:tab w:val="left" w:pos="720"/>
        </w:tabs>
        <w:spacing w:after="0" w:line="240" w:lineRule="auto"/>
        <w:ind w:left="90" w:firstLine="0"/>
        <w:rPr>
          <w:rFonts w:ascii="Times New Roman" w:hAnsi="Times New Roman" w:cs="Times New Roman"/>
          <w:sz w:val="24"/>
          <w:szCs w:val="24"/>
        </w:rPr>
      </w:pPr>
      <w:r w:rsidRPr="00C717DE">
        <w:rPr>
          <w:rFonts w:ascii="Times New Roman" w:hAnsi="Times New Roman" w:cs="Times New Roman"/>
          <w:sz w:val="24"/>
          <w:szCs w:val="24"/>
        </w:rPr>
        <w:t xml:space="preserve">Academic Affairs </w:t>
      </w:r>
      <w:r w:rsidR="000E38D1" w:rsidRPr="00C717DE">
        <w:rPr>
          <w:rFonts w:ascii="Times New Roman" w:hAnsi="Times New Roman" w:cs="Times New Roman"/>
          <w:sz w:val="24"/>
          <w:szCs w:val="24"/>
        </w:rPr>
        <w:t>Instructional T</w:t>
      </w:r>
      <w:r w:rsidRPr="00C717DE">
        <w:rPr>
          <w:rFonts w:ascii="Times New Roman" w:hAnsi="Times New Roman" w:cs="Times New Roman"/>
          <w:sz w:val="24"/>
          <w:szCs w:val="24"/>
        </w:rPr>
        <w:t>echnologist</w:t>
      </w:r>
    </w:p>
    <w:p w:rsidR="00850AE7" w:rsidRPr="00C717DE" w:rsidRDefault="00850AE7" w:rsidP="004958B9">
      <w:pPr>
        <w:pStyle w:val="ListParagraph"/>
        <w:numPr>
          <w:ilvl w:val="0"/>
          <w:numId w:val="19"/>
        </w:numPr>
        <w:tabs>
          <w:tab w:val="left" w:pos="450"/>
          <w:tab w:val="left" w:pos="720"/>
        </w:tabs>
        <w:spacing w:after="0" w:line="240" w:lineRule="auto"/>
        <w:ind w:left="90" w:firstLine="0"/>
        <w:rPr>
          <w:rFonts w:ascii="Times New Roman" w:hAnsi="Times New Roman" w:cs="Times New Roman"/>
          <w:sz w:val="24"/>
          <w:szCs w:val="24"/>
        </w:rPr>
      </w:pPr>
      <w:r w:rsidRPr="00C717DE">
        <w:rPr>
          <w:rFonts w:ascii="Times New Roman" w:hAnsi="Times New Roman" w:cs="Times New Roman"/>
          <w:sz w:val="24"/>
          <w:szCs w:val="24"/>
        </w:rPr>
        <w:t>Student</w:t>
      </w:r>
      <w:r w:rsidR="009A0449">
        <w:rPr>
          <w:rFonts w:ascii="Times New Roman" w:hAnsi="Times New Roman" w:cs="Times New Roman"/>
          <w:sz w:val="24"/>
          <w:szCs w:val="24"/>
        </w:rPr>
        <w:t>,</w:t>
      </w:r>
      <w:r w:rsidRPr="00C717DE">
        <w:rPr>
          <w:rFonts w:ascii="Times New Roman" w:hAnsi="Times New Roman" w:cs="Times New Roman"/>
          <w:sz w:val="24"/>
          <w:szCs w:val="24"/>
        </w:rPr>
        <w:t xml:space="preserve"> represen</w:t>
      </w:r>
      <w:r w:rsidR="00B9297A" w:rsidRPr="00C717DE">
        <w:rPr>
          <w:rFonts w:ascii="Times New Roman" w:hAnsi="Times New Roman" w:cs="Times New Roman"/>
          <w:sz w:val="24"/>
          <w:szCs w:val="24"/>
        </w:rPr>
        <w:t>tation is determined annually s</w:t>
      </w:r>
      <w:r w:rsidRPr="00C717DE">
        <w:rPr>
          <w:rFonts w:ascii="Times New Roman" w:hAnsi="Times New Roman" w:cs="Times New Roman"/>
          <w:sz w:val="24"/>
          <w:szCs w:val="24"/>
        </w:rPr>
        <w:t>tudent senate</w:t>
      </w:r>
    </w:p>
    <w:p w:rsidR="00850AE7" w:rsidRPr="00C717DE" w:rsidRDefault="00850AE7" w:rsidP="004958B9">
      <w:pPr>
        <w:pStyle w:val="ListParagraph"/>
        <w:numPr>
          <w:ilvl w:val="0"/>
          <w:numId w:val="19"/>
        </w:numPr>
        <w:tabs>
          <w:tab w:val="left" w:pos="450"/>
          <w:tab w:val="left" w:pos="720"/>
        </w:tabs>
        <w:spacing w:after="0" w:line="240" w:lineRule="auto"/>
        <w:ind w:left="90" w:firstLine="0"/>
        <w:rPr>
          <w:rFonts w:ascii="Times New Roman" w:hAnsi="Times New Roman" w:cs="Times New Roman"/>
          <w:sz w:val="24"/>
          <w:szCs w:val="24"/>
        </w:rPr>
      </w:pPr>
      <w:r w:rsidRPr="00C717DE">
        <w:rPr>
          <w:rFonts w:ascii="Times New Roman" w:hAnsi="Times New Roman" w:cs="Times New Roman"/>
          <w:sz w:val="24"/>
          <w:szCs w:val="24"/>
        </w:rPr>
        <w:t>The committee elects the chair.</w:t>
      </w:r>
    </w:p>
    <w:p w:rsidR="00B24B68" w:rsidRPr="00547DF7" w:rsidRDefault="00B24B68" w:rsidP="004958B9">
      <w:pPr>
        <w:tabs>
          <w:tab w:val="left" w:pos="450"/>
          <w:tab w:val="left" w:pos="720"/>
        </w:tabs>
        <w:ind w:left="90"/>
        <w:rPr>
          <w:rFonts w:ascii="Times New Roman" w:hAnsi="Times New Roman"/>
          <w:b/>
          <w:color w:val="FF0000"/>
        </w:rPr>
      </w:pPr>
    </w:p>
    <w:p w:rsidR="00B24B68" w:rsidRPr="00547DF7" w:rsidRDefault="00B24B68" w:rsidP="004958B9">
      <w:pPr>
        <w:pStyle w:val="BodyTextIndent3"/>
        <w:tabs>
          <w:tab w:val="left" w:pos="450"/>
          <w:tab w:val="left" w:pos="720"/>
        </w:tabs>
        <w:ind w:left="0"/>
        <w:rPr>
          <w:b/>
          <w:bCs/>
          <w:color w:val="000000"/>
          <w:sz w:val="24"/>
          <w:szCs w:val="24"/>
        </w:rPr>
      </w:pPr>
      <w:r w:rsidRPr="00547DF7">
        <w:rPr>
          <w:b/>
          <w:bCs/>
          <w:color w:val="000000"/>
          <w:sz w:val="24"/>
          <w:szCs w:val="24"/>
        </w:rPr>
        <w:t xml:space="preserve">Section 3:  Duties and responsibilities of </w:t>
      </w:r>
      <w:r w:rsidR="00571C61">
        <w:rPr>
          <w:b/>
          <w:bCs/>
          <w:color w:val="000000"/>
          <w:sz w:val="24"/>
          <w:szCs w:val="24"/>
        </w:rPr>
        <w:t>Online Learning</w:t>
      </w:r>
      <w:r w:rsidRPr="00547DF7">
        <w:rPr>
          <w:b/>
          <w:bCs/>
          <w:color w:val="000000"/>
          <w:sz w:val="24"/>
          <w:szCs w:val="24"/>
        </w:rPr>
        <w:t xml:space="preserve"> Committee Members</w:t>
      </w:r>
    </w:p>
    <w:p w:rsidR="00B24B68" w:rsidRPr="00547DF7" w:rsidRDefault="00B24B68" w:rsidP="004958B9">
      <w:pPr>
        <w:numPr>
          <w:ilvl w:val="0"/>
          <w:numId w:val="17"/>
        </w:numPr>
        <w:tabs>
          <w:tab w:val="left" w:pos="450"/>
          <w:tab w:val="left" w:pos="720"/>
        </w:tabs>
        <w:ind w:left="90" w:firstLine="0"/>
        <w:rPr>
          <w:rFonts w:ascii="Times New Roman" w:hAnsi="Times New Roman"/>
          <w:color w:val="000000"/>
        </w:rPr>
      </w:pPr>
      <w:r w:rsidRPr="00547DF7">
        <w:rPr>
          <w:rFonts w:ascii="Times New Roman" w:hAnsi="Times New Roman"/>
          <w:color w:val="000000"/>
        </w:rPr>
        <w:t>Be an active and informed committee member</w:t>
      </w:r>
    </w:p>
    <w:p w:rsidR="00B24B68" w:rsidRPr="00547DF7" w:rsidRDefault="00B24B68" w:rsidP="004958B9">
      <w:pPr>
        <w:numPr>
          <w:ilvl w:val="0"/>
          <w:numId w:val="17"/>
        </w:numPr>
        <w:tabs>
          <w:tab w:val="left" w:pos="450"/>
          <w:tab w:val="left" w:pos="720"/>
        </w:tabs>
        <w:ind w:left="90" w:firstLine="0"/>
        <w:rPr>
          <w:rFonts w:ascii="Times New Roman" w:hAnsi="Times New Roman"/>
          <w:b/>
          <w:bCs/>
          <w:color w:val="000000"/>
        </w:rPr>
      </w:pPr>
      <w:r w:rsidRPr="00547DF7">
        <w:rPr>
          <w:rFonts w:ascii="Times New Roman" w:hAnsi="Times New Roman"/>
          <w:color w:val="000000"/>
        </w:rPr>
        <w:t xml:space="preserve">Abide by the Code of Conduct </w:t>
      </w:r>
    </w:p>
    <w:p w:rsidR="00B24B68" w:rsidRPr="00547DF7" w:rsidRDefault="00B24B68" w:rsidP="004958B9">
      <w:pPr>
        <w:numPr>
          <w:ilvl w:val="0"/>
          <w:numId w:val="17"/>
        </w:numPr>
        <w:tabs>
          <w:tab w:val="left" w:pos="450"/>
          <w:tab w:val="left" w:pos="720"/>
        </w:tabs>
        <w:ind w:left="90" w:firstLine="0"/>
        <w:rPr>
          <w:rFonts w:ascii="Times New Roman" w:hAnsi="Times New Roman"/>
          <w:b/>
          <w:bCs/>
          <w:color w:val="000000"/>
        </w:rPr>
      </w:pPr>
      <w:r w:rsidRPr="00547DF7">
        <w:rPr>
          <w:rFonts w:ascii="Times New Roman" w:hAnsi="Times New Roman"/>
          <w:color w:val="000000"/>
        </w:rPr>
        <w:t>Be familiar with Sturgis’ Standard Code of Parliamentary Procedure</w:t>
      </w:r>
    </w:p>
    <w:p w:rsidR="00B24B68" w:rsidRPr="00547DF7" w:rsidRDefault="00B24B68" w:rsidP="004958B9">
      <w:pPr>
        <w:pStyle w:val="BodyTextIndent3"/>
        <w:tabs>
          <w:tab w:val="left" w:pos="450"/>
        </w:tabs>
        <w:ind w:left="90"/>
        <w:rPr>
          <w:b/>
          <w:bCs/>
          <w:color w:val="000000"/>
          <w:sz w:val="24"/>
          <w:szCs w:val="24"/>
        </w:rPr>
      </w:pPr>
    </w:p>
    <w:p w:rsidR="00B24B68" w:rsidRPr="00547DF7" w:rsidRDefault="00B24B68" w:rsidP="004958B9">
      <w:pPr>
        <w:pStyle w:val="BodyTextIndent3"/>
        <w:tabs>
          <w:tab w:val="left" w:pos="450"/>
        </w:tabs>
        <w:ind w:left="90"/>
        <w:rPr>
          <w:b/>
          <w:bCs/>
          <w:color w:val="000000"/>
          <w:sz w:val="24"/>
          <w:szCs w:val="24"/>
        </w:rPr>
      </w:pPr>
      <w:r w:rsidRPr="00547DF7">
        <w:rPr>
          <w:b/>
          <w:bCs/>
          <w:color w:val="000000"/>
          <w:sz w:val="24"/>
          <w:szCs w:val="24"/>
        </w:rPr>
        <w:t>Section 4:  Terms</w:t>
      </w:r>
    </w:p>
    <w:p w:rsidR="00B24B68" w:rsidRPr="00547DF7" w:rsidRDefault="00B24B68" w:rsidP="004958B9">
      <w:pPr>
        <w:pStyle w:val="BodyTextIndent3"/>
        <w:tabs>
          <w:tab w:val="left" w:pos="450"/>
        </w:tabs>
        <w:ind w:left="90"/>
        <w:rPr>
          <w:sz w:val="24"/>
          <w:szCs w:val="24"/>
        </w:rPr>
      </w:pPr>
      <w:r w:rsidRPr="00547DF7">
        <w:rPr>
          <w:sz w:val="24"/>
          <w:szCs w:val="24"/>
        </w:rPr>
        <w:t>There are no term limits.</w:t>
      </w:r>
    </w:p>
    <w:p w:rsidR="00B24B68" w:rsidRPr="00547DF7" w:rsidRDefault="00B24B68" w:rsidP="004958B9">
      <w:pPr>
        <w:pStyle w:val="BodyTextIndent3"/>
        <w:tabs>
          <w:tab w:val="left" w:pos="450"/>
        </w:tabs>
        <w:ind w:left="0"/>
        <w:rPr>
          <w:color w:val="000000"/>
          <w:sz w:val="24"/>
          <w:szCs w:val="24"/>
        </w:rPr>
      </w:pPr>
    </w:p>
    <w:p w:rsidR="00B24B68" w:rsidRPr="00547DF7" w:rsidRDefault="00B24B68" w:rsidP="004958B9">
      <w:pPr>
        <w:pStyle w:val="BodyTextIndent3"/>
        <w:tabs>
          <w:tab w:val="left" w:pos="450"/>
        </w:tabs>
        <w:ind w:left="90"/>
        <w:rPr>
          <w:b/>
          <w:bCs/>
          <w:color w:val="000000"/>
          <w:sz w:val="24"/>
          <w:szCs w:val="24"/>
        </w:rPr>
      </w:pPr>
      <w:r w:rsidRPr="00547DF7">
        <w:rPr>
          <w:b/>
          <w:bCs/>
          <w:color w:val="000000"/>
          <w:sz w:val="24"/>
          <w:szCs w:val="24"/>
        </w:rPr>
        <w:t>Section 5:  Attendance</w:t>
      </w:r>
    </w:p>
    <w:p w:rsidR="00B24B68" w:rsidRPr="00547DF7" w:rsidRDefault="00B24B68" w:rsidP="004958B9">
      <w:pPr>
        <w:pStyle w:val="BodyTextIndent3"/>
        <w:tabs>
          <w:tab w:val="left" w:pos="450"/>
        </w:tabs>
        <w:ind w:left="90"/>
        <w:rPr>
          <w:color w:val="000000"/>
          <w:sz w:val="24"/>
          <w:szCs w:val="24"/>
        </w:rPr>
      </w:pPr>
      <w:r w:rsidRPr="00547DF7">
        <w:rPr>
          <w:color w:val="000000"/>
          <w:sz w:val="24"/>
          <w:szCs w:val="24"/>
        </w:rPr>
        <w:t xml:space="preserve">Regular attendance at </w:t>
      </w:r>
      <w:r w:rsidR="00AD75A6" w:rsidRPr="00C717DE">
        <w:rPr>
          <w:color w:val="000000"/>
          <w:sz w:val="24"/>
          <w:szCs w:val="24"/>
        </w:rPr>
        <w:t xml:space="preserve">Online Learning </w:t>
      </w:r>
      <w:r w:rsidR="00571C61" w:rsidRPr="00C717DE">
        <w:rPr>
          <w:color w:val="000000"/>
          <w:sz w:val="24"/>
          <w:szCs w:val="24"/>
        </w:rPr>
        <w:t>Committee</w:t>
      </w:r>
      <w:r w:rsidRPr="00547DF7">
        <w:rPr>
          <w:color w:val="000000"/>
          <w:sz w:val="24"/>
          <w:szCs w:val="24"/>
        </w:rPr>
        <w:t xml:space="preserve"> meetings is strongly encouraged.</w:t>
      </w:r>
      <w:r w:rsidR="00850AE7" w:rsidRPr="00547DF7">
        <w:rPr>
          <w:color w:val="000000"/>
          <w:sz w:val="24"/>
          <w:szCs w:val="24"/>
        </w:rPr>
        <w:t xml:space="preserve">  </w:t>
      </w:r>
      <w:r w:rsidRPr="00547DF7">
        <w:rPr>
          <w:sz w:val="24"/>
          <w:szCs w:val="24"/>
        </w:rPr>
        <w:t>Attendance shall be taken at every meeting, and those present noted in the minutes.</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u w:val="single"/>
        </w:rPr>
      </w:pP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u w:val="single"/>
        </w:rPr>
      </w:pPr>
      <w:r w:rsidRPr="00547DF7">
        <w:rPr>
          <w:rFonts w:ascii="Times New Roman" w:eastAsia="Times New Roman" w:hAnsi="Times New Roman" w:cs="Times New Roman"/>
          <w:b/>
          <w:bCs/>
          <w:color w:val="000000"/>
          <w:u w:val="single"/>
        </w:rPr>
        <w:t>Article II:  Officers of the Standing Committee</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rPr>
      </w:pP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color w:val="000000"/>
        </w:rPr>
      </w:pPr>
      <w:r w:rsidRPr="00547DF7">
        <w:rPr>
          <w:rFonts w:ascii="Times New Roman" w:eastAsia="Times New Roman" w:hAnsi="Times New Roman" w:cs="Times New Roman"/>
          <w:b/>
          <w:bCs/>
          <w:color w:val="000000"/>
        </w:rPr>
        <w:t>Section 1:</w:t>
      </w:r>
      <w:r w:rsidRPr="00547DF7">
        <w:rPr>
          <w:rFonts w:ascii="Times New Roman" w:eastAsia="Times New Roman" w:hAnsi="Times New Roman" w:cs="Times New Roman"/>
          <w:color w:val="000000"/>
        </w:rPr>
        <w:t xml:space="preserve">  The officer of the </w:t>
      </w:r>
      <w:r w:rsidR="00AD75A6" w:rsidRPr="00C717DE">
        <w:rPr>
          <w:rFonts w:ascii="Times New Roman" w:eastAsia="Times New Roman" w:hAnsi="Times New Roman" w:cs="Times New Roman"/>
          <w:color w:val="000000"/>
        </w:rPr>
        <w:t>Online</w:t>
      </w:r>
      <w:r w:rsidR="00EB28AE" w:rsidRPr="00C717DE">
        <w:rPr>
          <w:rFonts w:ascii="Times New Roman" w:eastAsia="Times New Roman" w:hAnsi="Times New Roman" w:cs="Times New Roman"/>
          <w:color w:val="000000"/>
        </w:rPr>
        <w:t xml:space="preserve"> </w:t>
      </w:r>
      <w:r w:rsidR="00571C61" w:rsidRPr="00C717DE">
        <w:rPr>
          <w:rFonts w:ascii="Times New Roman" w:eastAsia="Times New Roman" w:hAnsi="Times New Roman" w:cs="Times New Roman"/>
          <w:color w:val="000000"/>
        </w:rPr>
        <w:t>Learning Committee</w:t>
      </w:r>
      <w:r w:rsidRPr="00547DF7">
        <w:rPr>
          <w:rFonts w:ascii="Times New Roman" w:eastAsia="Times New Roman" w:hAnsi="Times New Roman" w:cs="Times New Roman"/>
          <w:color w:val="000000"/>
        </w:rPr>
        <w:t xml:space="preserve"> shall be the Chair.  The Chair is elected by majority vote of the </w:t>
      </w:r>
      <w:r w:rsidR="00AD75A6">
        <w:rPr>
          <w:rFonts w:ascii="Times New Roman" w:eastAsia="Times New Roman" w:hAnsi="Times New Roman" w:cs="Times New Roman"/>
          <w:color w:val="000000"/>
        </w:rPr>
        <w:t>OL</w:t>
      </w:r>
      <w:r w:rsidR="00EB28AE" w:rsidRPr="00547DF7">
        <w:rPr>
          <w:rFonts w:ascii="Times New Roman" w:eastAsia="Times New Roman" w:hAnsi="Times New Roman" w:cs="Times New Roman"/>
          <w:color w:val="000000"/>
        </w:rPr>
        <w:t>C</w:t>
      </w:r>
      <w:r w:rsidRPr="00547DF7">
        <w:rPr>
          <w:rFonts w:ascii="Times New Roman" w:eastAsia="Times New Roman" w:hAnsi="Times New Roman" w:cs="Times New Roman"/>
          <w:color w:val="000000"/>
        </w:rPr>
        <w:t>.</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color w:val="000000"/>
        </w:rPr>
      </w:pPr>
    </w:p>
    <w:p w:rsidR="00B24B68" w:rsidRPr="00547DF7" w:rsidRDefault="00B24B68" w:rsidP="004958B9">
      <w:pPr>
        <w:pStyle w:val="NormalWeb"/>
        <w:keepNext/>
        <w:tabs>
          <w:tab w:val="left" w:pos="450"/>
        </w:tabs>
        <w:spacing w:before="0" w:beforeAutospacing="0" w:after="0" w:afterAutospacing="0"/>
        <w:ind w:left="90"/>
        <w:rPr>
          <w:rFonts w:ascii="Times New Roman" w:eastAsia="Times New Roman" w:hAnsi="Times New Roman" w:cs="Times New Roman"/>
          <w:b/>
          <w:bCs/>
          <w:color w:val="000000"/>
        </w:rPr>
      </w:pPr>
      <w:r w:rsidRPr="00547DF7">
        <w:rPr>
          <w:rFonts w:ascii="Times New Roman" w:eastAsia="Times New Roman" w:hAnsi="Times New Roman" w:cs="Times New Roman"/>
          <w:b/>
          <w:bCs/>
          <w:color w:val="000000"/>
        </w:rPr>
        <w:t>Section 2:</w:t>
      </w:r>
      <w:r w:rsidRPr="00547DF7">
        <w:rPr>
          <w:rFonts w:ascii="Times New Roman" w:eastAsia="Times New Roman" w:hAnsi="Times New Roman" w:cs="Times New Roman"/>
          <w:color w:val="000000"/>
        </w:rPr>
        <w:t xml:space="preserve">  </w:t>
      </w:r>
      <w:r w:rsidRPr="00547DF7">
        <w:rPr>
          <w:rFonts w:ascii="Times New Roman" w:eastAsia="Times New Roman" w:hAnsi="Times New Roman" w:cs="Times New Roman"/>
          <w:b/>
          <w:bCs/>
          <w:color w:val="000000"/>
        </w:rPr>
        <w:t>Duties and responsibilities of the Chair</w:t>
      </w:r>
    </w:p>
    <w:p w:rsidR="00B24B68" w:rsidRPr="00547DF7" w:rsidRDefault="00B24B68" w:rsidP="004958B9">
      <w:pPr>
        <w:pStyle w:val="NormalWeb"/>
        <w:keepNext/>
        <w:tabs>
          <w:tab w:val="left" w:pos="450"/>
        </w:tabs>
        <w:spacing w:before="0" w:beforeAutospacing="0" w:after="0" w:afterAutospacing="0"/>
        <w:ind w:left="90"/>
        <w:rPr>
          <w:rFonts w:ascii="Times New Roman" w:eastAsia="Times New Roman" w:hAnsi="Times New Roman" w:cs="Times New Roman"/>
          <w:b/>
          <w:bCs/>
          <w:color w:val="000000"/>
        </w:rPr>
      </w:pPr>
      <w:r w:rsidRPr="00547DF7">
        <w:rPr>
          <w:rFonts w:ascii="Times New Roman" w:eastAsia="Times New Roman" w:hAnsi="Times New Roman" w:cs="Times New Roman"/>
          <w:bCs/>
          <w:color w:val="000000"/>
        </w:rPr>
        <w:t>The Chair will</w:t>
      </w:r>
      <w:r w:rsidRPr="00547DF7">
        <w:rPr>
          <w:rFonts w:ascii="Times New Roman" w:eastAsia="Times New Roman" w:hAnsi="Times New Roman" w:cs="Times New Roman"/>
          <w:b/>
          <w:bCs/>
          <w:color w:val="000000"/>
        </w:rPr>
        <w:t>:</w:t>
      </w:r>
    </w:p>
    <w:p w:rsidR="00B24B68" w:rsidRPr="00547DF7" w:rsidRDefault="00B24B68" w:rsidP="004958B9">
      <w:pPr>
        <w:pStyle w:val="NormalWeb"/>
        <w:keepNext/>
        <w:numPr>
          <w:ilvl w:val="0"/>
          <w:numId w:val="2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547DF7">
        <w:rPr>
          <w:rFonts w:ascii="Times New Roman" w:eastAsia="Times New Roman" w:hAnsi="Times New Roman" w:cs="Times New Roman"/>
          <w:color w:val="000000"/>
        </w:rPr>
        <w:t>Review, set, and publish the agenda for each committee meeting</w:t>
      </w:r>
    </w:p>
    <w:p w:rsidR="00B24B68" w:rsidRPr="00547DF7" w:rsidRDefault="00B24B68" w:rsidP="004958B9">
      <w:pPr>
        <w:pStyle w:val="NormalWeb"/>
        <w:keepNext/>
        <w:numPr>
          <w:ilvl w:val="0"/>
          <w:numId w:val="2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547DF7">
        <w:rPr>
          <w:rFonts w:ascii="Times New Roman" w:eastAsia="Times New Roman" w:hAnsi="Times New Roman" w:cs="Times New Roman"/>
          <w:color w:val="000000"/>
        </w:rPr>
        <w:t>Respond to originators of agenda items, as necessary</w:t>
      </w:r>
    </w:p>
    <w:p w:rsidR="00B24B68" w:rsidRPr="00547DF7" w:rsidRDefault="00B24B68" w:rsidP="004958B9">
      <w:pPr>
        <w:pStyle w:val="NormalWeb"/>
        <w:keepNext/>
        <w:numPr>
          <w:ilvl w:val="0"/>
          <w:numId w:val="2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547DF7">
        <w:rPr>
          <w:rFonts w:ascii="Times New Roman" w:eastAsia="Times New Roman" w:hAnsi="Times New Roman" w:cs="Times New Roman"/>
          <w:color w:val="000000"/>
        </w:rPr>
        <w:t>Ensure that the Order of Business is followed</w:t>
      </w:r>
    </w:p>
    <w:p w:rsidR="00B24B68" w:rsidRPr="00533880" w:rsidRDefault="00533880" w:rsidP="004958B9">
      <w:pPr>
        <w:pStyle w:val="NormalWeb"/>
        <w:keepNext/>
        <w:numPr>
          <w:ilvl w:val="0"/>
          <w:numId w:val="2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533880">
        <w:rPr>
          <w:rFonts w:ascii="Times New Roman" w:eastAsia="Times New Roman" w:hAnsi="Times New Roman" w:cs="Times New Roman"/>
          <w:color w:val="000000"/>
        </w:rPr>
        <w:t>Communicate the need to fill all co</w:t>
      </w:r>
      <w:r w:rsidR="00B24B68" w:rsidRPr="00533880">
        <w:rPr>
          <w:rFonts w:ascii="Times New Roman" w:eastAsia="Times New Roman" w:hAnsi="Times New Roman" w:cs="Times New Roman"/>
          <w:color w:val="000000"/>
        </w:rPr>
        <w:t xml:space="preserve">mmittee seats </w:t>
      </w:r>
    </w:p>
    <w:p w:rsidR="00B24B68" w:rsidRPr="00547DF7" w:rsidRDefault="00B24B68" w:rsidP="004958B9">
      <w:pPr>
        <w:pStyle w:val="NormalWeb"/>
        <w:keepNext/>
        <w:numPr>
          <w:ilvl w:val="0"/>
          <w:numId w:val="2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547DF7">
        <w:rPr>
          <w:rFonts w:ascii="Times New Roman" w:eastAsia="Times New Roman" w:hAnsi="Times New Roman" w:cs="Times New Roman"/>
          <w:color w:val="000000"/>
        </w:rPr>
        <w:t>Assign duties to other committee members as appropriate</w:t>
      </w:r>
    </w:p>
    <w:p w:rsidR="00B24B68" w:rsidRPr="00547DF7" w:rsidRDefault="00B24B68" w:rsidP="004958B9">
      <w:pPr>
        <w:pStyle w:val="NormalWeb"/>
        <w:keepNext/>
        <w:numPr>
          <w:ilvl w:val="0"/>
          <w:numId w:val="2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547DF7">
        <w:rPr>
          <w:rFonts w:ascii="Times New Roman" w:eastAsia="Times New Roman" w:hAnsi="Times New Roman" w:cs="Times New Roman"/>
          <w:color w:val="000000"/>
        </w:rPr>
        <w:t>Be a voting member of the committee</w:t>
      </w:r>
    </w:p>
    <w:p w:rsidR="00B24B68" w:rsidRPr="00547DF7" w:rsidRDefault="00B24B68" w:rsidP="004958B9">
      <w:pPr>
        <w:pStyle w:val="NormalWeb"/>
        <w:keepNext/>
        <w:tabs>
          <w:tab w:val="left" w:pos="450"/>
          <w:tab w:val="num" w:pos="1440"/>
        </w:tabs>
        <w:spacing w:before="0" w:beforeAutospacing="0" w:after="0" w:afterAutospacing="0"/>
        <w:ind w:left="90"/>
        <w:rPr>
          <w:rFonts w:ascii="Times New Roman" w:eastAsia="Times New Roman" w:hAnsi="Times New Roman" w:cs="Times New Roman"/>
          <w:color w:val="000000"/>
        </w:rPr>
      </w:pP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rPr>
      </w:pPr>
      <w:r w:rsidRPr="00547DF7">
        <w:rPr>
          <w:rFonts w:ascii="Times New Roman" w:eastAsia="Times New Roman" w:hAnsi="Times New Roman" w:cs="Times New Roman"/>
          <w:b/>
          <w:bCs/>
          <w:color w:val="000000"/>
        </w:rPr>
        <w:t xml:space="preserve"> Section 3:  Terms</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color w:val="000000"/>
        </w:rPr>
      </w:pP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rPr>
      </w:pPr>
      <w:r w:rsidRPr="00547DF7">
        <w:rPr>
          <w:rFonts w:ascii="Times New Roman" w:eastAsia="Times New Roman" w:hAnsi="Times New Roman" w:cs="Times New Roman"/>
        </w:rPr>
        <w:t xml:space="preserve">There are no term limits for the Chair of the </w:t>
      </w:r>
      <w:r w:rsidR="00AD75A6">
        <w:rPr>
          <w:rFonts w:ascii="Times New Roman" w:eastAsia="Times New Roman" w:hAnsi="Times New Roman" w:cs="Times New Roman"/>
        </w:rPr>
        <w:t xml:space="preserve">Online </w:t>
      </w:r>
      <w:r w:rsidR="00C556A7">
        <w:rPr>
          <w:rFonts w:ascii="Times New Roman" w:eastAsia="Times New Roman" w:hAnsi="Times New Roman" w:cs="Times New Roman"/>
        </w:rPr>
        <w:t>Learning</w:t>
      </w:r>
      <w:r w:rsidR="006A1085" w:rsidRPr="00547DF7">
        <w:rPr>
          <w:rFonts w:ascii="Times New Roman" w:eastAsia="Times New Roman" w:hAnsi="Times New Roman" w:cs="Times New Roman"/>
        </w:rPr>
        <w:t xml:space="preserve"> Co</w:t>
      </w:r>
      <w:r w:rsidR="00AD75A6">
        <w:rPr>
          <w:rFonts w:ascii="Times New Roman" w:eastAsia="Times New Roman" w:hAnsi="Times New Roman" w:cs="Times New Roman"/>
        </w:rPr>
        <w:t>mmittee</w:t>
      </w:r>
      <w:r w:rsidRPr="00547DF7">
        <w:rPr>
          <w:rFonts w:ascii="Times New Roman" w:eastAsia="Times New Roman" w:hAnsi="Times New Roman" w:cs="Times New Roman"/>
        </w:rPr>
        <w:t>.</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color w:val="000000"/>
        </w:rPr>
      </w:pP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rPr>
      </w:pPr>
      <w:r w:rsidRPr="00547DF7">
        <w:rPr>
          <w:rFonts w:ascii="Times New Roman" w:eastAsia="Times New Roman" w:hAnsi="Times New Roman" w:cs="Times New Roman"/>
          <w:b/>
          <w:bCs/>
          <w:color w:val="000000"/>
        </w:rPr>
        <w:t>Section 4:  Vacancies</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rPr>
      </w:pP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rPr>
      </w:pPr>
      <w:r w:rsidRPr="00547DF7">
        <w:rPr>
          <w:rFonts w:ascii="Times New Roman" w:hAnsi="Times New Roman" w:cs="Times New Roman"/>
          <w:color w:val="000000"/>
        </w:rPr>
        <w:t>In the event that the Chair becomes vacant, committee members elect a new Chair.</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rPr>
      </w:pPr>
    </w:p>
    <w:p w:rsidR="00B24B68" w:rsidRPr="00547DF7" w:rsidRDefault="00B24B68" w:rsidP="004958B9">
      <w:pPr>
        <w:pStyle w:val="Heading7"/>
        <w:tabs>
          <w:tab w:val="left" w:pos="450"/>
        </w:tabs>
        <w:ind w:left="90"/>
        <w:rPr>
          <w:color w:val="000000"/>
          <w:szCs w:val="24"/>
          <w:u w:val="single"/>
        </w:rPr>
      </w:pPr>
      <w:r w:rsidRPr="00547DF7">
        <w:rPr>
          <w:color w:val="000000"/>
          <w:szCs w:val="24"/>
          <w:u w:val="single"/>
        </w:rPr>
        <w:t>Article III:  Standing Committee Meetings</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pStyle w:val="Heading9"/>
        <w:tabs>
          <w:tab w:val="left" w:pos="450"/>
        </w:tabs>
        <w:ind w:left="90" w:firstLine="0"/>
        <w:rPr>
          <w:color w:val="000000"/>
          <w:szCs w:val="24"/>
        </w:rPr>
      </w:pPr>
      <w:r w:rsidRPr="00547DF7">
        <w:rPr>
          <w:color w:val="000000"/>
          <w:szCs w:val="24"/>
        </w:rPr>
        <w:t>Section 1:  Regular Meetings</w:t>
      </w:r>
    </w:p>
    <w:p w:rsidR="00B24B68" w:rsidRPr="00547DF7" w:rsidRDefault="00B24B68" w:rsidP="004958B9">
      <w:pPr>
        <w:pStyle w:val="BodyTextIndent3"/>
        <w:tabs>
          <w:tab w:val="left" w:pos="450"/>
        </w:tabs>
        <w:ind w:left="90"/>
        <w:rPr>
          <w:color w:val="000000"/>
          <w:sz w:val="24"/>
          <w:szCs w:val="24"/>
        </w:rPr>
      </w:pPr>
    </w:p>
    <w:p w:rsidR="00B24B68" w:rsidRPr="00547DF7" w:rsidRDefault="00B24B68" w:rsidP="004958B9">
      <w:pPr>
        <w:pStyle w:val="BodyTextIndent3"/>
        <w:tabs>
          <w:tab w:val="left" w:pos="450"/>
        </w:tabs>
        <w:ind w:left="90"/>
        <w:rPr>
          <w:color w:val="000000"/>
          <w:sz w:val="24"/>
          <w:szCs w:val="24"/>
        </w:rPr>
      </w:pPr>
      <w:r w:rsidRPr="00547DF7">
        <w:rPr>
          <w:color w:val="000000"/>
          <w:sz w:val="24"/>
          <w:szCs w:val="24"/>
        </w:rPr>
        <w:t xml:space="preserve">The </w:t>
      </w:r>
      <w:r w:rsidR="00323EE2">
        <w:rPr>
          <w:color w:val="000000"/>
          <w:sz w:val="24"/>
          <w:szCs w:val="24"/>
        </w:rPr>
        <w:t>Online Learning Committee</w:t>
      </w:r>
      <w:r w:rsidRPr="00547DF7">
        <w:rPr>
          <w:color w:val="000000"/>
          <w:sz w:val="24"/>
          <w:szCs w:val="24"/>
        </w:rPr>
        <w:t xml:space="preserve"> </w:t>
      </w:r>
      <w:bookmarkStart w:id="0" w:name="_GoBack"/>
      <w:bookmarkEnd w:id="0"/>
      <w:r w:rsidR="004C285D">
        <w:t>meetings will be held the third Thursday of every month; check for specific times on the college portal. Workshop and additional meetings will be held as needed</w:t>
      </w:r>
    </w:p>
    <w:p w:rsidR="00B24B68" w:rsidRPr="00547DF7" w:rsidRDefault="00B24B68" w:rsidP="004958B9">
      <w:pPr>
        <w:pStyle w:val="BodyTextIndent3"/>
        <w:tabs>
          <w:tab w:val="left" w:pos="450"/>
        </w:tabs>
        <w:ind w:left="90"/>
        <w:rPr>
          <w:b/>
          <w:bCs/>
          <w:color w:val="000000"/>
          <w:sz w:val="24"/>
          <w:szCs w:val="24"/>
        </w:rPr>
      </w:pPr>
    </w:p>
    <w:p w:rsidR="00B24B68" w:rsidRPr="00547DF7" w:rsidRDefault="00B24B68" w:rsidP="004958B9">
      <w:pPr>
        <w:pStyle w:val="Heading7"/>
        <w:tabs>
          <w:tab w:val="left" w:pos="450"/>
        </w:tabs>
        <w:ind w:left="90"/>
        <w:rPr>
          <w:color w:val="000000"/>
          <w:szCs w:val="24"/>
        </w:rPr>
      </w:pPr>
      <w:r w:rsidRPr="00547DF7">
        <w:rPr>
          <w:color w:val="000000"/>
          <w:szCs w:val="24"/>
        </w:rPr>
        <w:t>Section 2:  Quorum</w:t>
      </w:r>
    </w:p>
    <w:p w:rsidR="00B24B68" w:rsidRPr="00547DF7" w:rsidRDefault="00B24B68" w:rsidP="004958B9">
      <w:pPr>
        <w:tabs>
          <w:tab w:val="left" w:pos="450"/>
        </w:tabs>
        <w:ind w:left="90"/>
        <w:rPr>
          <w:rFonts w:ascii="Times New Roman" w:hAnsi="Times New Roman"/>
          <w:b/>
          <w:bCs/>
          <w:color w:val="000000"/>
        </w:rPr>
      </w:pPr>
    </w:p>
    <w:p w:rsidR="00B24B68" w:rsidRPr="00547DF7" w:rsidRDefault="00B24B68" w:rsidP="004958B9">
      <w:pPr>
        <w:tabs>
          <w:tab w:val="left" w:pos="450"/>
        </w:tabs>
        <w:ind w:left="90"/>
        <w:rPr>
          <w:rFonts w:ascii="Times New Roman" w:hAnsi="Times New Roman"/>
          <w:color w:val="000000"/>
        </w:rPr>
      </w:pPr>
      <w:r w:rsidRPr="00547DF7">
        <w:rPr>
          <w:rFonts w:ascii="Times New Roman" w:hAnsi="Times New Roman"/>
          <w:color w:val="000000"/>
        </w:rPr>
        <w:t xml:space="preserve">A quorum is 2/3 of the </w:t>
      </w:r>
      <w:r w:rsidR="008D13A1">
        <w:rPr>
          <w:rFonts w:ascii="Times New Roman" w:hAnsi="Times New Roman"/>
          <w:color w:val="000000"/>
        </w:rPr>
        <w:t xml:space="preserve">seated </w:t>
      </w:r>
      <w:r w:rsidRPr="00547DF7">
        <w:rPr>
          <w:rFonts w:ascii="Times New Roman" w:hAnsi="Times New Roman"/>
          <w:color w:val="000000"/>
        </w:rPr>
        <w:t xml:space="preserve">committee.  </w:t>
      </w:r>
      <w:r w:rsidR="00554008" w:rsidRPr="00547DF7">
        <w:rPr>
          <w:rFonts w:ascii="Times New Roman" w:hAnsi="Times New Roman"/>
        </w:rPr>
        <w:t>Understanding that students may be unable to attend every meeting, student representation is not required to achieve the quorum</w:t>
      </w:r>
      <w:r w:rsidR="00554008" w:rsidRPr="00547DF7">
        <w:rPr>
          <w:rFonts w:ascii="Arial" w:hAnsi="Arial" w:cs="Arial"/>
        </w:rPr>
        <w:t xml:space="preserve">. </w:t>
      </w:r>
      <w:r w:rsidRPr="00547DF7">
        <w:rPr>
          <w:rFonts w:ascii="Times New Roman" w:hAnsi="Times New Roman"/>
          <w:color w:val="000000"/>
        </w:rPr>
        <w:t xml:space="preserve">The </w:t>
      </w:r>
      <w:r w:rsidR="00C56D12">
        <w:rPr>
          <w:rFonts w:ascii="Times New Roman" w:hAnsi="Times New Roman"/>
          <w:color w:val="000000"/>
        </w:rPr>
        <w:t>Online Learning</w:t>
      </w:r>
      <w:r w:rsidRPr="00547DF7">
        <w:rPr>
          <w:rFonts w:ascii="Times New Roman" w:hAnsi="Times New Roman"/>
          <w:color w:val="000000"/>
        </w:rPr>
        <w:t xml:space="preserve"> Committee may meet without a quorum for the purposes of discussion.</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pStyle w:val="Heading3"/>
        <w:tabs>
          <w:tab w:val="left" w:pos="450"/>
        </w:tabs>
        <w:ind w:left="90"/>
        <w:rPr>
          <w:color w:val="000000"/>
          <w:sz w:val="24"/>
          <w:szCs w:val="24"/>
        </w:rPr>
      </w:pPr>
      <w:r w:rsidRPr="00547DF7">
        <w:rPr>
          <w:color w:val="000000"/>
          <w:sz w:val="24"/>
          <w:szCs w:val="24"/>
        </w:rPr>
        <w:t>Section 3:  Meeting Access</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tabs>
          <w:tab w:val="left" w:pos="450"/>
        </w:tabs>
        <w:ind w:left="90"/>
        <w:rPr>
          <w:rFonts w:ascii="Times New Roman" w:hAnsi="Times New Roman"/>
          <w:color w:val="000000"/>
        </w:rPr>
      </w:pPr>
      <w:r w:rsidRPr="00547DF7">
        <w:rPr>
          <w:rFonts w:ascii="Times New Roman" w:hAnsi="Times New Roman"/>
          <w:color w:val="000000"/>
        </w:rPr>
        <w:t xml:space="preserve">In accordance with State of Maine open-meeting law (M.R.S.A. Sec. 403), standing </w:t>
      </w:r>
      <w:r w:rsidR="00C56D12">
        <w:rPr>
          <w:rFonts w:ascii="Times New Roman" w:hAnsi="Times New Roman"/>
          <w:color w:val="000000"/>
        </w:rPr>
        <w:t>committee meetings are</w:t>
      </w:r>
      <w:r w:rsidRPr="00547DF7">
        <w:rPr>
          <w:rFonts w:ascii="Times New Roman" w:hAnsi="Times New Roman"/>
          <w:color w:val="000000"/>
        </w:rPr>
        <w:t xml:space="preserve"> open.  A specified amount of time is set aside for public participation at each committee meeting.</w:t>
      </w:r>
    </w:p>
    <w:p w:rsidR="00B24B68" w:rsidRPr="00547DF7" w:rsidRDefault="00B24B68" w:rsidP="004958B9">
      <w:pPr>
        <w:pStyle w:val="Heading7"/>
        <w:tabs>
          <w:tab w:val="left" w:pos="450"/>
        </w:tabs>
        <w:ind w:left="90"/>
        <w:rPr>
          <w:color w:val="000000"/>
          <w:szCs w:val="24"/>
        </w:rPr>
      </w:pPr>
    </w:p>
    <w:p w:rsidR="00B24B68" w:rsidRPr="00547DF7" w:rsidRDefault="00B24B68" w:rsidP="004958B9">
      <w:pPr>
        <w:pStyle w:val="Heading7"/>
        <w:tabs>
          <w:tab w:val="left" w:pos="450"/>
        </w:tabs>
        <w:ind w:left="90"/>
        <w:rPr>
          <w:color w:val="000000"/>
          <w:szCs w:val="24"/>
        </w:rPr>
      </w:pPr>
      <w:r w:rsidRPr="00547DF7">
        <w:rPr>
          <w:color w:val="000000"/>
          <w:szCs w:val="24"/>
        </w:rPr>
        <w:t>Section 4:  Discussion</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tabs>
          <w:tab w:val="left" w:pos="450"/>
        </w:tabs>
        <w:ind w:left="90"/>
        <w:rPr>
          <w:rFonts w:ascii="Times New Roman" w:hAnsi="Times New Roman"/>
          <w:color w:val="000000"/>
        </w:rPr>
      </w:pPr>
      <w:r w:rsidRPr="00547DF7">
        <w:rPr>
          <w:rFonts w:ascii="Times New Roman" w:hAnsi="Times New Roman"/>
          <w:color w:val="000000"/>
        </w:rPr>
        <w:t>In the interest of time and efficient decision-making, discussion of agenda items is restricted to members of the committ</w:t>
      </w:r>
      <w:r w:rsidR="00B63C91">
        <w:rPr>
          <w:rFonts w:ascii="Times New Roman" w:hAnsi="Times New Roman"/>
          <w:color w:val="000000"/>
        </w:rPr>
        <w:t xml:space="preserve">ee and the presenting parties. </w:t>
      </w:r>
      <w:r w:rsidRPr="00547DF7">
        <w:rPr>
          <w:rFonts w:ascii="Times New Roman" w:hAnsi="Times New Roman"/>
          <w:color w:val="000000"/>
        </w:rPr>
        <w:t>Visiting members of the college community may not participate in discussion of agenda items, unless invited by the Chair.</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rPr>
      </w:pPr>
    </w:p>
    <w:p w:rsidR="00850AE7" w:rsidRPr="00547DF7" w:rsidRDefault="00B24B68" w:rsidP="004958B9">
      <w:pPr>
        <w:pStyle w:val="BodyTextIndent2"/>
        <w:tabs>
          <w:tab w:val="left" w:pos="450"/>
        </w:tabs>
        <w:spacing w:after="0" w:line="240" w:lineRule="auto"/>
        <w:ind w:left="90"/>
        <w:rPr>
          <w:rFonts w:ascii="Times New Roman" w:hAnsi="Times New Roman"/>
          <w:b/>
          <w:bCs/>
          <w:color w:val="000000"/>
        </w:rPr>
      </w:pPr>
      <w:r w:rsidRPr="00547DF7">
        <w:rPr>
          <w:rFonts w:ascii="Times New Roman" w:hAnsi="Times New Roman"/>
          <w:b/>
          <w:bCs/>
          <w:color w:val="000000"/>
        </w:rPr>
        <w:t>Section 5:  Voting Procedure</w:t>
      </w:r>
    </w:p>
    <w:p w:rsidR="00850AE7" w:rsidRPr="00547DF7" w:rsidRDefault="00850AE7" w:rsidP="004958B9">
      <w:pPr>
        <w:pStyle w:val="BodyTextIndent2"/>
        <w:tabs>
          <w:tab w:val="left" w:pos="450"/>
        </w:tabs>
        <w:spacing w:after="0" w:line="240" w:lineRule="auto"/>
        <w:ind w:left="90"/>
        <w:rPr>
          <w:rFonts w:ascii="Times New Roman" w:hAnsi="Times New Roman"/>
          <w:b/>
          <w:bCs/>
          <w:color w:val="000000"/>
        </w:rPr>
      </w:pPr>
    </w:p>
    <w:p w:rsidR="00B24B68" w:rsidRPr="00547DF7" w:rsidRDefault="00B24B68" w:rsidP="004958B9">
      <w:pPr>
        <w:pStyle w:val="BodyTextIndent2"/>
        <w:tabs>
          <w:tab w:val="left" w:pos="450"/>
        </w:tabs>
        <w:spacing w:after="0" w:line="240" w:lineRule="auto"/>
        <w:ind w:left="90"/>
        <w:rPr>
          <w:rFonts w:ascii="Times New Roman" w:hAnsi="Times New Roman"/>
          <w:b/>
          <w:bCs/>
          <w:color w:val="000000"/>
        </w:rPr>
      </w:pPr>
      <w:r w:rsidRPr="00547DF7">
        <w:rPr>
          <w:rFonts w:ascii="Times New Roman" w:hAnsi="Times New Roman"/>
          <w:color w:val="000000"/>
        </w:rPr>
        <w:t>Decisions are made by majority vote</w:t>
      </w:r>
      <w:r w:rsidR="00B63C91">
        <w:rPr>
          <w:rFonts w:ascii="Times New Roman" w:hAnsi="Times New Roman"/>
          <w:color w:val="000000"/>
        </w:rPr>
        <w:t xml:space="preserve">, after establishing a quorum. </w:t>
      </w:r>
      <w:r w:rsidRPr="00547DF7">
        <w:rPr>
          <w:rFonts w:ascii="Times New Roman" w:hAnsi="Times New Roman"/>
          <w:color w:val="000000"/>
        </w:rPr>
        <w:t xml:space="preserve">Voting is conducted by a show of hands, </w:t>
      </w:r>
      <w:r w:rsidRPr="00547DF7">
        <w:rPr>
          <w:rFonts w:ascii="Times New Roman" w:hAnsi="Times New Roman"/>
        </w:rPr>
        <w:t>voice vote</w:t>
      </w:r>
      <w:r w:rsidRPr="00547DF7">
        <w:rPr>
          <w:rFonts w:ascii="Times New Roman" w:hAnsi="Times New Roman"/>
          <w:color w:val="000000"/>
        </w:rPr>
        <w:t xml:space="preserve"> or by ballot as requested.</w:t>
      </w:r>
    </w:p>
    <w:p w:rsidR="00B24B68" w:rsidRPr="00547DF7" w:rsidRDefault="00B24B68" w:rsidP="004958B9">
      <w:pPr>
        <w:pStyle w:val="BodyTextIndent2"/>
        <w:tabs>
          <w:tab w:val="left" w:pos="450"/>
        </w:tabs>
        <w:ind w:left="90"/>
        <w:jc w:val="both"/>
        <w:rPr>
          <w:rFonts w:ascii="Times New Roman" w:hAnsi="Times New Roman"/>
          <w:color w:val="000000"/>
        </w:rPr>
      </w:pPr>
    </w:p>
    <w:p w:rsidR="00B24B68" w:rsidRPr="00547DF7" w:rsidRDefault="00B24B68" w:rsidP="004958B9">
      <w:pPr>
        <w:pStyle w:val="Heading7"/>
        <w:tabs>
          <w:tab w:val="left" w:pos="450"/>
        </w:tabs>
        <w:ind w:left="90"/>
        <w:rPr>
          <w:color w:val="000000"/>
          <w:szCs w:val="24"/>
        </w:rPr>
      </w:pPr>
      <w:r w:rsidRPr="00547DF7">
        <w:rPr>
          <w:color w:val="000000"/>
          <w:szCs w:val="24"/>
        </w:rPr>
        <w:t>Section 6:  Order of Business</w:t>
      </w:r>
    </w:p>
    <w:p w:rsidR="00B24B68" w:rsidRPr="00547DF7" w:rsidRDefault="00B24B68" w:rsidP="004958B9">
      <w:pPr>
        <w:tabs>
          <w:tab w:val="left" w:pos="450"/>
        </w:tabs>
        <w:ind w:left="90"/>
        <w:rPr>
          <w:rFonts w:ascii="Times New Roman" w:hAnsi="Times New Roman"/>
          <w:b/>
          <w:bCs/>
          <w:color w:val="000000"/>
        </w:rPr>
      </w:pPr>
    </w:p>
    <w:p w:rsidR="00B24B68" w:rsidRPr="00547DF7" w:rsidRDefault="00B24B68" w:rsidP="004958B9">
      <w:pPr>
        <w:numPr>
          <w:ilvl w:val="0"/>
          <w:numId w:val="1"/>
        </w:numPr>
        <w:tabs>
          <w:tab w:val="clear" w:pos="1440"/>
          <w:tab w:val="left" w:pos="450"/>
        </w:tabs>
        <w:ind w:left="90" w:firstLine="0"/>
        <w:rPr>
          <w:rFonts w:ascii="Times New Roman" w:hAnsi="Times New Roman"/>
          <w:color w:val="000000"/>
        </w:rPr>
      </w:pPr>
      <w:r w:rsidRPr="00547DF7">
        <w:rPr>
          <w:rFonts w:ascii="Times New Roman" w:hAnsi="Times New Roman"/>
          <w:color w:val="000000"/>
        </w:rPr>
        <w:t>Roll Call</w:t>
      </w:r>
    </w:p>
    <w:p w:rsidR="00B24B68" w:rsidRPr="00547DF7" w:rsidRDefault="00B24B68" w:rsidP="004958B9">
      <w:pPr>
        <w:numPr>
          <w:ilvl w:val="0"/>
          <w:numId w:val="1"/>
        </w:numPr>
        <w:tabs>
          <w:tab w:val="clear" w:pos="1440"/>
          <w:tab w:val="left" w:pos="450"/>
        </w:tabs>
        <w:ind w:left="90" w:firstLine="0"/>
        <w:rPr>
          <w:rFonts w:ascii="Times New Roman" w:hAnsi="Times New Roman"/>
          <w:color w:val="000000"/>
        </w:rPr>
      </w:pPr>
      <w:r w:rsidRPr="00547DF7">
        <w:rPr>
          <w:rFonts w:ascii="Times New Roman" w:hAnsi="Times New Roman"/>
          <w:color w:val="000000"/>
        </w:rPr>
        <w:t>Approval of minutes of previous meeting</w:t>
      </w:r>
    </w:p>
    <w:p w:rsidR="00B24B68" w:rsidRPr="00547DF7" w:rsidRDefault="00B24B68" w:rsidP="004958B9">
      <w:pPr>
        <w:numPr>
          <w:ilvl w:val="0"/>
          <w:numId w:val="1"/>
        </w:numPr>
        <w:tabs>
          <w:tab w:val="clear" w:pos="1440"/>
          <w:tab w:val="left" w:pos="450"/>
        </w:tabs>
        <w:ind w:left="90" w:firstLine="0"/>
        <w:rPr>
          <w:rFonts w:ascii="Times New Roman" w:hAnsi="Times New Roman"/>
          <w:color w:val="000000"/>
        </w:rPr>
      </w:pPr>
      <w:r w:rsidRPr="00547DF7">
        <w:rPr>
          <w:rFonts w:ascii="Times New Roman" w:hAnsi="Times New Roman"/>
          <w:color w:val="000000"/>
        </w:rPr>
        <w:t>Review of the agenda</w:t>
      </w:r>
    </w:p>
    <w:p w:rsidR="00B24B68" w:rsidRPr="00547DF7" w:rsidRDefault="00B24B68" w:rsidP="004958B9">
      <w:pPr>
        <w:numPr>
          <w:ilvl w:val="0"/>
          <w:numId w:val="1"/>
        </w:numPr>
        <w:tabs>
          <w:tab w:val="clear" w:pos="1440"/>
          <w:tab w:val="left" w:pos="450"/>
        </w:tabs>
        <w:ind w:left="90" w:firstLine="0"/>
        <w:rPr>
          <w:rFonts w:ascii="Times New Roman" w:hAnsi="Times New Roman"/>
          <w:color w:val="000000"/>
        </w:rPr>
      </w:pPr>
      <w:r w:rsidRPr="00547DF7">
        <w:rPr>
          <w:rFonts w:ascii="Times New Roman" w:hAnsi="Times New Roman"/>
          <w:color w:val="000000"/>
        </w:rPr>
        <w:t>Review of Status Report</w:t>
      </w:r>
    </w:p>
    <w:p w:rsidR="00B24B68" w:rsidRPr="00547DF7" w:rsidRDefault="00B24B68" w:rsidP="004958B9">
      <w:pPr>
        <w:numPr>
          <w:ilvl w:val="0"/>
          <w:numId w:val="1"/>
        </w:numPr>
        <w:tabs>
          <w:tab w:val="clear" w:pos="1440"/>
          <w:tab w:val="left" w:pos="450"/>
        </w:tabs>
        <w:ind w:left="90" w:firstLine="0"/>
        <w:rPr>
          <w:rFonts w:ascii="Times New Roman" w:hAnsi="Times New Roman"/>
          <w:color w:val="000000"/>
        </w:rPr>
      </w:pPr>
      <w:r w:rsidRPr="00547DF7">
        <w:rPr>
          <w:rFonts w:ascii="Times New Roman" w:hAnsi="Times New Roman"/>
          <w:color w:val="000000"/>
        </w:rPr>
        <w:t>Public Comments</w:t>
      </w:r>
    </w:p>
    <w:p w:rsidR="00B24B68" w:rsidRPr="00547DF7" w:rsidRDefault="00B24B68" w:rsidP="004958B9">
      <w:pPr>
        <w:numPr>
          <w:ilvl w:val="0"/>
          <w:numId w:val="1"/>
        </w:numPr>
        <w:tabs>
          <w:tab w:val="clear" w:pos="1440"/>
          <w:tab w:val="left" w:pos="450"/>
        </w:tabs>
        <w:ind w:left="90" w:firstLine="0"/>
        <w:rPr>
          <w:rFonts w:ascii="Times New Roman" w:hAnsi="Times New Roman"/>
          <w:color w:val="000000"/>
        </w:rPr>
      </w:pPr>
      <w:r w:rsidRPr="00547DF7">
        <w:rPr>
          <w:rFonts w:ascii="Times New Roman" w:hAnsi="Times New Roman"/>
          <w:color w:val="000000"/>
        </w:rPr>
        <w:t xml:space="preserve">Unfinished business </w:t>
      </w:r>
    </w:p>
    <w:p w:rsidR="00B24B68" w:rsidRPr="00547DF7" w:rsidRDefault="00B24B68" w:rsidP="004958B9">
      <w:pPr>
        <w:numPr>
          <w:ilvl w:val="0"/>
          <w:numId w:val="1"/>
        </w:numPr>
        <w:tabs>
          <w:tab w:val="clear" w:pos="1440"/>
          <w:tab w:val="left" w:pos="450"/>
        </w:tabs>
        <w:ind w:left="90" w:firstLine="0"/>
        <w:rPr>
          <w:rFonts w:ascii="Times New Roman" w:hAnsi="Times New Roman"/>
          <w:color w:val="000000"/>
        </w:rPr>
      </w:pPr>
      <w:r w:rsidRPr="00547DF7">
        <w:rPr>
          <w:rFonts w:ascii="Times New Roman" w:hAnsi="Times New Roman"/>
          <w:color w:val="000000"/>
        </w:rPr>
        <w:t xml:space="preserve">New business </w:t>
      </w:r>
    </w:p>
    <w:p w:rsidR="00B24B68" w:rsidRPr="00547DF7" w:rsidRDefault="00B24B68" w:rsidP="004958B9">
      <w:pPr>
        <w:numPr>
          <w:ilvl w:val="0"/>
          <w:numId w:val="1"/>
        </w:numPr>
        <w:tabs>
          <w:tab w:val="clear" w:pos="1440"/>
          <w:tab w:val="left" w:pos="450"/>
        </w:tabs>
        <w:ind w:left="90" w:firstLine="0"/>
        <w:rPr>
          <w:rFonts w:ascii="Times New Roman" w:hAnsi="Times New Roman"/>
          <w:color w:val="000000"/>
        </w:rPr>
      </w:pPr>
      <w:r w:rsidRPr="00547DF7">
        <w:rPr>
          <w:rFonts w:ascii="Times New Roman" w:hAnsi="Times New Roman"/>
          <w:color w:val="000000"/>
        </w:rPr>
        <w:t>Announcements</w:t>
      </w:r>
    </w:p>
    <w:p w:rsidR="00B24B68" w:rsidRPr="00547DF7" w:rsidRDefault="00B24B68" w:rsidP="004958B9">
      <w:pPr>
        <w:numPr>
          <w:ilvl w:val="0"/>
          <w:numId w:val="1"/>
        </w:numPr>
        <w:tabs>
          <w:tab w:val="clear" w:pos="1440"/>
          <w:tab w:val="left" w:pos="450"/>
        </w:tabs>
        <w:ind w:left="90" w:firstLine="0"/>
        <w:rPr>
          <w:rFonts w:ascii="Times New Roman" w:hAnsi="Times New Roman"/>
          <w:color w:val="000000"/>
        </w:rPr>
      </w:pPr>
      <w:r w:rsidRPr="00547DF7">
        <w:rPr>
          <w:rFonts w:ascii="Times New Roman" w:hAnsi="Times New Roman"/>
          <w:color w:val="000000"/>
        </w:rPr>
        <w:t>Adjournment</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b/>
          <w:bCs/>
          <w:color w:val="000000"/>
        </w:rPr>
      </w:pPr>
    </w:p>
    <w:p w:rsidR="00B24B68" w:rsidRPr="00547DF7" w:rsidRDefault="00B24B68" w:rsidP="004958B9">
      <w:pPr>
        <w:pStyle w:val="Heading1"/>
        <w:tabs>
          <w:tab w:val="left" w:pos="450"/>
        </w:tabs>
        <w:ind w:left="90"/>
        <w:jc w:val="left"/>
        <w:rPr>
          <w:b w:val="0"/>
          <w:bCs w:val="0"/>
          <w:color w:val="000000"/>
        </w:rPr>
      </w:pPr>
      <w:r w:rsidRPr="00547DF7">
        <w:rPr>
          <w:color w:val="000000"/>
        </w:rPr>
        <w:lastRenderedPageBreak/>
        <w:t>Article IV:  Operational Procedures</w:t>
      </w:r>
    </w:p>
    <w:p w:rsidR="00B24B68" w:rsidRPr="00547DF7" w:rsidRDefault="00B24B68" w:rsidP="004958B9">
      <w:pPr>
        <w:pStyle w:val="Heading1"/>
        <w:tabs>
          <w:tab w:val="left" w:pos="450"/>
        </w:tabs>
        <w:ind w:left="90"/>
        <w:jc w:val="left"/>
        <w:rPr>
          <w:b w:val="0"/>
          <w:bCs w:val="0"/>
          <w:color w:val="000000"/>
          <w:u w:val="none"/>
        </w:rPr>
      </w:pPr>
    </w:p>
    <w:p w:rsidR="00B24B68" w:rsidRPr="00547DF7" w:rsidRDefault="00B24B68" w:rsidP="004958B9">
      <w:pPr>
        <w:pStyle w:val="Heading1"/>
        <w:tabs>
          <w:tab w:val="left" w:pos="450"/>
        </w:tabs>
        <w:ind w:left="90"/>
        <w:jc w:val="left"/>
        <w:rPr>
          <w:b w:val="0"/>
          <w:bCs w:val="0"/>
          <w:color w:val="000000"/>
          <w:u w:val="none"/>
        </w:rPr>
      </w:pPr>
      <w:r w:rsidRPr="00547DF7">
        <w:rPr>
          <w:b w:val="0"/>
          <w:bCs w:val="0"/>
          <w:color w:val="000000"/>
          <w:u w:val="none"/>
        </w:rPr>
        <w:t xml:space="preserve">The </w:t>
      </w:r>
      <w:r w:rsidR="0042224F">
        <w:rPr>
          <w:b w:val="0"/>
          <w:bCs w:val="0"/>
          <w:color w:val="000000"/>
          <w:u w:val="none"/>
        </w:rPr>
        <w:t>Online Learning</w:t>
      </w:r>
      <w:r w:rsidRPr="00547DF7">
        <w:rPr>
          <w:b w:val="0"/>
          <w:bCs w:val="0"/>
          <w:color w:val="000000"/>
          <w:u w:val="none"/>
        </w:rPr>
        <w:t xml:space="preserve"> Committee uses Sturgis’ Standard Code of Parliamentary Procedure, as needed,</w:t>
      </w:r>
      <w:r w:rsidRPr="00547DF7">
        <w:rPr>
          <w:color w:val="000000"/>
          <w:u w:val="none"/>
        </w:rPr>
        <w:t xml:space="preserve"> </w:t>
      </w:r>
      <w:r w:rsidRPr="00547DF7">
        <w:rPr>
          <w:b w:val="0"/>
          <w:bCs w:val="0"/>
          <w:color w:val="000000"/>
          <w:u w:val="none"/>
        </w:rPr>
        <w:t>to facilitate the transaction of business and to maintain cooperation and collegiality.</w:t>
      </w:r>
    </w:p>
    <w:p w:rsidR="00B24B68" w:rsidRPr="00547DF7" w:rsidRDefault="00B24B68" w:rsidP="004958B9">
      <w:pPr>
        <w:pStyle w:val="NormalWeb"/>
        <w:tabs>
          <w:tab w:val="left" w:pos="450"/>
        </w:tabs>
        <w:spacing w:before="0" w:beforeAutospacing="0" w:after="0" w:afterAutospacing="0"/>
        <w:ind w:left="90"/>
        <w:rPr>
          <w:rFonts w:ascii="Times New Roman" w:eastAsia="Times New Roman" w:hAnsi="Times New Roman" w:cs="Times New Roman"/>
          <w:color w:val="000000"/>
        </w:rPr>
      </w:pPr>
    </w:p>
    <w:p w:rsidR="00B24B68" w:rsidRPr="00547DF7" w:rsidRDefault="00B24B68" w:rsidP="004958B9">
      <w:pPr>
        <w:pStyle w:val="Heading1"/>
        <w:tabs>
          <w:tab w:val="left" w:pos="450"/>
        </w:tabs>
        <w:ind w:left="90"/>
        <w:jc w:val="left"/>
        <w:rPr>
          <w:color w:val="000000"/>
        </w:rPr>
      </w:pPr>
      <w:r w:rsidRPr="00547DF7">
        <w:rPr>
          <w:color w:val="000000"/>
        </w:rPr>
        <w:t>Article V:  Standing Rules:</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pStyle w:val="Heading1"/>
        <w:tabs>
          <w:tab w:val="left" w:pos="450"/>
        </w:tabs>
        <w:ind w:left="90"/>
        <w:jc w:val="left"/>
        <w:rPr>
          <w:color w:val="000000"/>
          <w:u w:val="none"/>
        </w:rPr>
      </w:pPr>
      <w:r w:rsidRPr="00547DF7">
        <w:rPr>
          <w:color w:val="000000"/>
          <w:u w:val="none"/>
        </w:rPr>
        <w:t>Section 1:  Agendas</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pStyle w:val="BodyTextIndent2"/>
        <w:tabs>
          <w:tab w:val="left" w:pos="450"/>
        </w:tabs>
        <w:spacing w:line="240" w:lineRule="auto"/>
        <w:ind w:left="90"/>
        <w:rPr>
          <w:rFonts w:ascii="Times New Roman" w:hAnsi="Times New Roman"/>
          <w:color w:val="000000"/>
        </w:rPr>
      </w:pPr>
      <w:r w:rsidRPr="00547DF7">
        <w:rPr>
          <w:rFonts w:ascii="Times New Roman" w:hAnsi="Times New Roman"/>
          <w:color w:val="000000"/>
        </w:rPr>
        <w:t xml:space="preserve">Agendas are set and published </w:t>
      </w:r>
      <w:r w:rsidR="00533880">
        <w:rPr>
          <w:rFonts w:ascii="Times New Roman" w:hAnsi="Times New Roman"/>
          <w:color w:val="000000"/>
        </w:rPr>
        <w:t xml:space="preserve">at least </w:t>
      </w:r>
      <w:r w:rsidRPr="00547DF7">
        <w:rPr>
          <w:rFonts w:ascii="Times New Roman" w:hAnsi="Times New Roman"/>
          <w:color w:val="000000"/>
        </w:rPr>
        <w:t>one day before the committee meeting.  Items are submitted in wr</w:t>
      </w:r>
      <w:r w:rsidR="001120C7">
        <w:rPr>
          <w:rFonts w:ascii="Times New Roman" w:hAnsi="Times New Roman"/>
          <w:color w:val="000000"/>
        </w:rPr>
        <w:t xml:space="preserve">iting to the Committee Chair </w:t>
      </w:r>
      <w:r w:rsidRPr="00547DF7">
        <w:rPr>
          <w:rFonts w:ascii="Times New Roman" w:hAnsi="Times New Roman"/>
          <w:color w:val="000000"/>
        </w:rPr>
        <w:t xml:space="preserve">seven days before the committee meeting.  </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pStyle w:val="BodyTextIndent2"/>
        <w:tabs>
          <w:tab w:val="left" w:pos="450"/>
        </w:tabs>
        <w:spacing w:line="240" w:lineRule="auto"/>
        <w:ind w:left="90"/>
        <w:rPr>
          <w:rFonts w:ascii="Times New Roman" w:hAnsi="Times New Roman"/>
          <w:color w:val="000000"/>
        </w:rPr>
      </w:pPr>
      <w:r w:rsidRPr="00547DF7">
        <w:rPr>
          <w:rFonts w:ascii="Times New Roman" w:hAnsi="Times New Roman"/>
          <w:color w:val="000000"/>
        </w:rPr>
        <w:t>The Committee Chair reviews all agenda items and determines if they are within the scope of the committee’s authority.  If the item is not to be included on the committee agenda, the Committee Chair returns the request to the originator with the reason for not including the item.</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pStyle w:val="BodyTextIndent2"/>
        <w:tabs>
          <w:tab w:val="left" w:pos="450"/>
        </w:tabs>
        <w:spacing w:line="240" w:lineRule="auto"/>
        <w:ind w:left="90"/>
        <w:rPr>
          <w:rFonts w:ascii="Times New Roman" w:hAnsi="Times New Roman"/>
          <w:color w:val="000000"/>
        </w:rPr>
      </w:pPr>
      <w:r w:rsidRPr="00547DF7">
        <w:rPr>
          <w:rFonts w:ascii="Times New Roman" w:hAnsi="Times New Roman"/>
          <w:color w:val="000000"/>
        </w:rPr>
        <w:t>According to parliamentary procedure, the committee may modify the agenda at the opening of a meeting.</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pStyle w:val="Heading7"/>
        <w:tabs>
          <w:tab w:val="left" w:pos="450"/>
        </w:tabs>
        <w:ind w:left="90"/>
        <w:rPr>
          <w:color w:val="000000"/>
          <w:szCs w:val="24"/>
        </w:rPr>
      </w:pPr>
      <w:r w:rsidRPr="00547DF7">
        <w:rPr>
          <w:color w:val="000000"/>
          <w:szCs w:val="24"/>
        </w:rPr>
        <w:t xml:space="preserve">Section 2:  Minutes and the Duties of the </w:t>
      </w:r>
      <w:r w:rsidR="00533880">
        <w:rPr>
          <w:color w:val="000000"/>
          <w:szCs w:val="24"/>
        </w:rPr>
        <w:t>Committee Administrator</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pStyle w:val="BodyTextIndent2"/>
        <w:tabs>
          <w:tab w:val="left" w:pos="450"/>
        </w:tabs>
        <w:spacing w:line="240" w:lineRule="auto"/>
        <w:ind w:left="90"/>
        <w:rPr>
          <w:rFonts w:ascii="Times New Roman" w:hAnsi="Times New Roman"/>
          <w:color w:val="000000"/>
        </w:rPr>
      </w:pPr>
      <w:r w:rsidRPr="00547DF7">
        <w:rPr>
          <w:rFonts w:ascii="Times New Roman" w:hAnsi="Times New Roman"/>
          <w:color w:val="000000"/>
        </w:rPr>
        <w:t xml:space="preserve">The recorder for the </w:t>
      </w:r>
      <w:r w:rsidR="0042224F">
        <w:rPr>
          <w:rFonts w:ascii="Times New Roman" w:hAnsi="Times New Roman"/>
          <w:color w:val="000000"/>
        </w:rPr>
        <w:t>Online Learning</w:t>
      </w:r>
      <w:r w:rsidR="001120C7">
        <w:rPr>
          <w:rFonts w:ascii="Times New Roman" w:hAnsi="Times New Roman"/>
          <w:color w:val="000000"/>
        </w:rPr>
        <w:t xml:space="preserve"> Committee is the Associate Academic Dean</w:t>
      </w:r>
      <w:r w:rsidR="00533880">
        <w:rPr>
          <w:rFonts w:ascii="Times New Roman" w:hAnsi="Times New Roman"/>
          <w:color w:val="000000"/>
        </w:rPr>
        <w:t xml:space="preserve"> or designee</w:t>
      </w:r>
      <w:r w:rsidRPr="00547DF7">
        <w:rPr>
          <w:rFonts w:ascii="Times New Roman" w:hAnsi="Times New Roman"/>
          <w:color w:val="000000"/>
        </w:rPr>
        <w:t>:</w:t>
      </w:r>
    </w:p>
    <w:p w:rsidR="00B24B68" w:rsidRPr="00547DF7" w:rsidRDefault="00B24B68" w:rsidP="004958B9">
      <w:pPr>
        <w:pStyle w:val="BodyTextIndent2"/>
        <w:numPr>
          <w:ilvl w:val="1"/>
          <w:numId w:val="12"/>
        </w:numPr>
        <w:tabs>
          <w:tab w:val="clear" w:pos="1296"/>
          <w:tab w:val="left" w:pos="450"/>
          <w:tab w:val="num" w:pos="990"/>
        </w:tabs>
        <w:spacing w:after="0" w:line="240" w:lineRule="auto"/>
        <w:ind w:left="90" w:firstLine="0"/>
        <w:rPr>
          <w:rFonts w:ascii="Times New Roman" w:hAnsi="Times New Roman"/>
          <w:color w:val="000000"/>
        </w:rPr>
      </w:pPr>
      <w:r w:rsidRPr="00547DF7">
        <w:rPr>
          <w:rFonts w:ascii="Times New Roman" w:hAnsi="Times New Roman"/>
          <w:color w:val="000000"/>
        </w:rPr>
        <w:t>Receives items and prepares the agenda in consultation with the chair</w:t>
      </w:r>
    </w:p>
    <w:p w:rsidR="00B24B68" w:rsidRPr="00547DF7" w:rsidRDefault="00B24B68" w:rsidP="004958B9">
      <w:pPr>
        <w:pStyle w:val="BodyTextIndent2"/>
        <w:numPr>
          <w:ilvl w:val="1"/>
          <w:numId w:val="12"/>
        </w:numPr>
        <w:tabs>
          <w:tab w:val="clear" w:pos="1296"/>
          <w:tab w:val="left" w:pos="450"/>
          <w:tab w:val="num" w:pos="990"/>
        </w:tabs>
        <w:spacing w:after="0" w:line="240" w:lineRule="auto"/>
        <w:ind w:left="90" w:firstLine="0"/>
        <w:rPr>
          <w:rFonts w:ascii="Times New Roman" w:hAnsi="Times New Roman"/>
          <w:color w:val="000000"/>
        </w:rPr>
      </w:pPr>
      <w:r w:rsidRPr="00547DF7">
        <w:rPr>
          <w:rFonts w:ascii="Times New Roman" w:hAnsi="Times New Roman"/>
          <w:color w:val="000000"/>
        </w:rPr>
        <w:t>Prepares and distributes agenda packets prior to the meeting</w:t>
      </w:r>
    </w:p>
    <w:p w:rsidR="00B24B68" w:rsidRPr="00547DF7" w:rsidRDefault="00B24B68" w:rsidP="004958B9">
      <w:pPr>
        <w:pStyle w:val="BodyTextIndent2"/>
        <w:numPr>
          <w:ilvl w:val="1"/>
          <w:numId w:val="12"/>
        </w:numPr>
        <w:tabs>
          <w:tab w:val="clear" w:pos="1296"/>
          <w:tab w:val="left" w:pos="450"/>
          <w:tab w:val="num" w:pos="990"/>
        </w:tabs>
        <w:spacing w:after="0" w:line="240" w:lineRule="auto"/>
        <w:ind w:left="90" w:firstLine="0"/>
        <w:rPr>
          <w:rFonts w:ascii="Times New Roman" w:hAnsi="Times New Roman"/>
          <w:color w:val="000000"/>
        </w:rPr>
      </w:pPr>
      <w:r w:rsidRPr="00547DF7">
        <w:rPr>
          <w:rFonts w:ascii="Times New Roman" w:hAnsi="Times New Roman"/>
          <w:color w:val="000000"/>
        </w:rPr>
        <w:t>Records the minutes during the meeting</w:t>
      </w:r>
    </w:p>
    <w:p w:rsidR="00B24B68" w:rsidRPr="00547DF7" w:rsidRDefault="00B24B68" w:rsidP="004958B9">
      <w:pPr>
        <w:pStyle w:val="BodyTextIndent2"/>
        <w:numPr>
          <w:ilvl w:val="1"/>
          <w:numId w:val="12"/>
        </w:numPr>
        <w:tabs>
          <w:tab w:val="clear" w:pos="1296"/>
          <w:tab w:val="left" w:pos="450"/>
          <w:tab w:val="num" w:pos="990"/>
        </w:tabs>
        <w:spacing w:after="0" w:line="240" w:lineRule="auto"/>
        <w:ind w:left="90" w:firstLine="0"/>
        <w:rPr>
          <w:rFonts w:ascii="Times New Roman" w:hAnsi="Times New Roman"/>
          <w:color w:val="000000"/>
        </w:rPr>
      </w:pPr>
      <w:r w:rsidRPr="00547DF7">
        <w:rPr>
          <w:rFonts w:ascii="Times New Roman" w:hAnsi="Times New Roman"/>
          <w:color w:val="000000"/>
        </w:rPr>
        <w:t>Prepares and distributes the minutes</w:t>
      </w:r>
    </w:p>
    <w:p w:rsidR="00B24B68" w:rsidRPr="00547DF7" w:rsidRDefault="00B24B68" w:rsidP="004958B9">
      <w:pPr>
        <w:pStyle w:val="BodyTextIndent2"/>
        <w:numPr>
          <w:ilvl w:val="1"/>
          <w:numId w:val="12"/>
        </w:numPr>
        <w:tabs>
          <w:tab w:val="clear" w:pos="1296"/>
          <w:tab w:val="left" w:pos="450"/>
          <w:tab w:val="num" w:pos="990"/>
        </w:tabs>
        <w:spacing w:after="0" w:line="240" w:lineRule="auto"/>
        <w:ind w:left="90" w:firstLine="0"/>
        <w:rPr>
          <w:rFonts w:ascii="Times New Roman" w:hAnsi="Times New Roman"/>
          <w:color w:val="000000"/>
        </w:rPr>
      </w:pPr>
      <w:r w:rsidRPr="00547DF7">
        <w:rPr>
          <w:rFonts w:ascii="Times New Roman" w:hAnsi="Times New Roman"/>
          <w:color w:val="000000"/>
        </w:rPr>
        <w:t xml:space="preserve">Distributes approved changes </w:t>
      </w:r>
    </w:p>
    <w:p w:rsidR="00B24B68" w:rsidRPr="00547DF7" w:rsidRDefault="00533880" w:rsidP="004958B9">
      <w:pPr>
        <w:pStyle w:val="BodyTextIndent2"/>
        <w:numPr>
          <w:ilvl w:val="1"/>
          <w:numId w:val="12"/>
        </w:numPr>
        <w:tabs>
          <w:tab w:val="clear" w:pos="1296"/>
          <w:tab w:val="left" w:pos="450"/>
          <w:tab w:val="num" w:pos="990"/>
        </w:tabs>
        <w:spacing w:after="0" w:line="240" w:lineRule="auto"/>
        <w:ind w:left="90" w:firstLine="0"/>
        <w:rPr>
          <w:rFonts w:ascii="Times New Roman" w:hAnsi="Times New Roman"/>
          <w:color w:val="000000"/>
        </w:rPr>
      </w:pPr>
      <w:r>
        <w:rPr>
          <w:rFonts w:ascii="Times New Roman" w:hAnsi="Times New Roman"/>
          <w:color w:val="000000"/>
        </w:rPr>
        <w:t>Works with the Chair to prepare and distribute</w:t>
      </w:r>
      <w:r w:rsidR="00B24B68" w:rsidRPr="00547DF7">
        <w:rPr>
          <w:rFonts w:ascii="Times New Roman" w:hAnsi="Times New Roman"/>
          <w:color w:val="000000"/>
        </w:rPr>
        <w:t xml:space="preserve"> reports of the committee’s activities</w:t>
      </w:r>
    </w:p>
    <w:p w:rsidR="00B24B68" w:rsidRPr="00547DF7" w:rsidRDefault="00B24B68" w:rsidP="004958B9">
      <w:pPr>
        <w:pStyle w:val="BodyTextIndent2"/>
        <w:numPr>
          <w:ilvl w:val="1"/>
          <w:numId w:val="12"/>
        </w:numPr>
        <w:tabs>
          <w:tab w:val="clear" w:pos="1296"/>
          <w:tab w:val="left" w:pos="450"/>
          <w:tab w:val="num" w:pos="990"/>
        </w:tabs>
        <w:spacing w:after="0" w:line="240" w:lineRule="auto"/>
        <w:ind w:left="90" w:firstLine="0"/>
        <w:rPr>
          <w:rFonts w:ascii="Times New Roman" w:hAnsi="Times New Roman"/>
          <w:color w:val="000000"/>
        </w:rPr>
      </w:pPr>
      <w:r w:rsidRPr="00547DF7">
        <w:rPr>
          <w:rFonts w:ascii="Times New Roman" w:hAnsi="Times New Roman"/>
        </w:rPr>
        <w:t xml:space="preserve">Maintains the committee’s </w:t>
      </w:r>
      <w:r w:rsidR="00533880">
        <w:rPr>
          <w:rFonts w:ascii="Times New Roman" w:hAnsi="Times New Roman"/>
        </w:rPr>
        <w:t>portal page</w:t>
      </w:r>
    </w:p>
    <w:p w:rsidR="00B24B68" w:rsidRPr="00547DF7" w:rsidRDefault="00B24B68" w:rsidP="004958B9">
      <w:pPr>
        <w:pStyle w:val="BodyTextIndent2"/>
        <w:tabs>
          <w:tab w:val="left" w:pos="450"/>
        </w:tabs>
        <w:spacing w:line="240" w:lineRule="auto"/>
        <w:ind w:left="90"/>
        <w:rPr>
          <w:rFonts w:ascii="Times New Roman" w:hAnsi="Times New Roman"/>
        </w:rPr>
      </w:pPr>
    </w:p>
    <w:p w:rsidR="00B24B68" w:rsidRPr="00547DF7" w:rsidRDefault="00B24B68" w:rsidP="004958B9">
      <w:pPr>
        <w:pStyle w:val="Heading7"/>
        <w:tabs>
          <w:tab w:val="left" w:pos="450"/>
        </w:tabs>
        <w:ind w:left="90"/>
        <w:rPr>
          <w:color w:val="000000"/>
          <w:szCs w:val="24"/>
        </w:rPr>
      </w:pPr>
      <w:r w:rsidRPr="00547DF7">
        <w:rPr>
          <w:color w:val="000000"/>
          <w:szCs w:val="24"/>
        </w:rPr>
        <w:t>Section 3:  Reports</w:t>
      </w:r>
    </w:p>
    <w:p w:rsidR="00B24B68" w:rsidRPr="00547DF7" w:rsidRDefault="00B24B68" w:rsidP="004958B9">
      <w:pPr>
        <w:pStyle w:val="BodyTextIndent2"/>
        <w:tabs>
          <w:tab w:val="left" w:pos="450"/>
        </w:tabs>
        <w:spacing w:after="0" w:line="240" w:lineRule="auto"/>
        <w:ind w:left="90"/>
        <w:rPr>
          <w:rFonts w:ascii="Times New Roman" w:hAnsi="Times New Roman"/>
        </w:rPr>
      </w:pPr>
      <w:r w:rsidRPr="00547DF7">
        <w:rPr>
          <w:rFonts w:ascii="Times New Roman" w:hAnsi="Times New Roman"/>
        </w:rPr>
        <w:t xml:space="preserve">The </w:t>
      </w:r>
      <w:r w:rsidR="0042224F">
        <w:rPr>
          <w:rFonts w:ascii="Times New Roman" w:hAnsi="Times New Roman"/>
        </w:rPr>
        <w:t>Online Learning</w:t>
      </w:r>
      <w:r w:rsidRPr="00547DF7">
        <w:rPr>
          <w:rFonts w:ascii="Times New Roman" w:hAnsi="Times New Roman"/>
        </w:rPr>
        <w:t xml:space="preserve"> Committee maintains an ongoing record of its meetings, which remain on file, </w:t>
      </w:r>
      <w:r w:rsidRPr="00EA6F1D">
        <w:rPr>
          <w:rFonts w:ascii="Times New Roman" w:hAnsi="Times New Roman"/>
        </w:rPr>
        <w:t>in the Academic Affairs Office.  The Committee prepares and distributes a year-to-date r</w:t>
      </w:r>
      <w:r w:rsidRPr="00547DF7">
        <w:rPr>
          <w:rFonts w:ascii="Times New Roman" w:hAnsi="Times New Roman"/>
        </w:rPr>
        <w:t>eport twice annually.</w:t>
      </w:r>
    </w:p>
    <w:p w:rsidR="00B24B68" w:rsidRPr="00547DF7" w:rsidRDefault="00B24B68" w:rsidP="004958B9">
      <w:pPr>
        <w:tabs>
          <w:tab w:val="left" w:pos="450"/>
        </w:tabs>
        <w:ind w:left="90"/>
        <w:rPr>
          <w:rFonts w:ascii="Times New Roman" w:hAnsi="Times New Roman"/>
          <w:b/>
          <w:bCs/>
          <w:color w:val="000000"/>
        </w:rPr>
      </w:pPr>
    </w:p>
    <w:p w:rsidR="00B24B68" w:rsidRPr="00547DF7" w:rsidRDefault="00B24B68" w:rsidP="004958B9">
      <w:pPr>
        <w:pStyle w:val="BodyTextIndent2"/>
        <w:tabs>
          <w:tab w:val="left" w:pos="450"/>
        </w:tabs>
        <w:spacing w:after="0" w:line="240" w:lineRule="auto"/>
        <w:ind w:left="90"/>
        <w:rPr>
          <w:rFonts w:ascii="Times New Roman" w:hAnsi="Times New Roman"/>
          <w:color w:val="000000"/>
        </w:rPr>
      </w:pPr>
      <w:r w:rsidRPr="00547DF7">
        <w:rPr>
          <w:rFonts w:ascii="Times New Roman" w:hAnsi="Times New Roman"/>
          <w:b/>
        </w:rPr>
        <w:t>Section 4:  Communication</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tabs>
          <w:tab w:val="left" w:pos="450"/>
        </w:tabs>
        <w:ind w:left="90"/>
        <w:rPr>
          <w:rFonts w:ascii="Times New Roman" w:hAnsi="Times New Roman"/>
          <w:color w:val="000000"/>
        </w:rPr>
      </w:pPr>
      <w:r w:rsidRPr="00547DF7">
        <w:rPr>
          <w:rFonts w:ascii="Times New Roman" w:hAnsi="Times New Roman"/>
          <w:color w:val="000000"/>
        </w:rPr>
        <w:t xml:space="preserve">The </w:t>
      </w:r>
      <w:r w:rsidR="0042224F">
        <w:rPr>
          <w:rFonts w:ascii="Times New Roman" w:hAnsi="Times New Roman"/>
          <w:color w:val="000000"/>
        </w:rPr>
        <w:t>Online Learning</w:t>
      </w:r>
      <w:r w:rsidRPr="00547DF7">
        <w:rPr>
          <w:rFonts w:ascii="Times New Roman" w:hAnsi="Times New Roman"/>
          <w:color w:val="000000"/>
        </w:rPr>
        <w:t xml:space="preserve"> Committee utilizes varied and appropriate forms of communication to keep the college community informed of thei</w:t>
      </w:r>
      <w:r w:rsidR="000612CB">
        <w:rPr>
          <w:rFonts w:ascii="Times New Roman" w:hAnsi="Times New Roman"/>
          <w:color w:val="000000"/>
        </w:rPr>
        <w:t xml:space="preserve">r work.  The Committee keeps </w:t>
      </w:r>
      <w:r w:rsidRPr="00547DF7">
        <w:rPr>
          <w:rFonts w:ascii="Times New Roman" w:hAnsi="Times New Roman"/>
          <w:color w:val="000000"/>
        </w:rPr>
        <w:t>standing committee docum</w:t>
      </w:r>
      <w:r w:rsidR="000612CB">
        <w:rPr>
          <w:rFonts w:ascii="Times New Roman" w:hAnsi="Times New Roman"/>
          <w:color w:val="000000"/>
        </w:rPr>
        <w:t>ents in the office of Academic A</w:t>
      </w:r>
      <w:r w:rsidRPr="00547DF7">
        <w:rPr>
          <w:rFonts w:ascii="Times New Roman" w:hAnsi="Times New Roman"/>
          <w:color w:val="000000"/>
        </w:rPr>
        <w:t xml:space="preserve">ffairs.  </w:t>
      </w:r>
      <w:r w:rsidRPr="000612CB">
        <w:rPr>
          <w:rFonts w:ascii="Times New Roman" w:hAnsi="Times New Roman"/>
          <w:color w:val="000000"/>
        </w:rPr>
        <w:t xml:space="preserve">Committee meeting minutes </w:t>
      </w:r>
      <w:r w:rsidRPr="000612CB">
        <w:rPr>
          <w:rFonts w:ascii="Times New Roman" w:hAnsi="Times New Roman"/>
        </w:rPr>
        <w:t>and year-to-date reports are</w:t>
      </w:r>
      <w:r w:rsidR="000612CB" w:rsidRPr="000612CB">
        <w:rPr>
          <w:rFonts w:ascii="Times New Roman" w:hAnsi="Times New Roman"/>
          <w:color w:val="000000"/>
        </w:rPr>
        <w:t xml:space="preserve"> posted on the Committee’s portal pag</w:t>
      </w:r>
      <w:r w:rsidRPr="000612CB">
        <w:rPr>
          <w:rFonts w:ascii="Times New Roman" w:hAnsi="Times New Roman"/>
          <w:color w:val="000000"/>
        </w:rPr>
        <w:t>e</w:t>
      </w:r>
      <w:r w:rsidR="000612CB" w:rsidRPr="000612CB">
        <w:rPr>
          <w:rFonts w:ascii="Times New Roman" w:hAnsi="Times New Roman"/>
          <w:color w:val="000000"/>
        </w:rPr>
        <w:t>.</w:t>
      </w:r>
      <w:r w:rsidRPr="000612CB">
        <w:rPr>
          <w:rFonts w:ascii="Times New Roman" w:hAnsi="Times New Roman"/>
          <w:color w:val="000000"/>
        </w:rPr>
        <w:t xml:space="preserve"> </w:t>
      </w:r>
      <w:r w:rsidR="000612CB" w:rsidRPr="000612CB">
        <w:rPr>
          <w:rFonts w:ascii="Times New Roman" w:hAnsi="Times New Roman"/>
          <w:color w:val="000000"/>
        </w:rPr>
        <w:t xml:space="preserve">A faculty representative </w:t>
      </w:r>
      <w:r w:rsidR="005D20CC">
        <w:rPr>
          <w:rFonts w:ascii="Times New Roman" w:hAnsi="Times New Roman"/>
          <w:color w:val="000000"/>
        </w:rPr>
        <w:t xml:space="preserve">from the Committee </w:t>
      </w:r>
      <w:r w:rsidR="000612CB" w:rsidRPr="000612CB">
        <w:rPr>
          <w:rFonts w:ascii="Times New Roman" w:hAnsi="Times New Roman"/>
          <w:color w:val="000000"/>
        </w:rPr>
        <w:t>will give</w:t>
      </w:r>
      <w:r w:rsidRPr="000612CB">
        <w:rPr>
          <w:rFonts w:ascii="Times New Roman" w:hAnsi="Times New Roman"/>
          <w:color w:val="000000"/>
        </w:rPr>
        <w:t xml:space="preserve"> Committee updates at Faculty Senate meetings.</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tabs>
          <w:tab w:val="left" w:pos="450"/>
        </w:tabs>
        <w:ind w:left="90"/>
        <w:rPr>
          <w:rFonts w:ascii="Times New Roman" w:hAnsi="Times New Roman"/>
          <w:b/>
          <w:color w:val="000000"/>
          <w:u w:val="single"/>
        </w:rPr>
      </w:pPr>
      <w:r w:rsidRPr="00547DF7">
        <w:rPr>
          <w:rFonts w:ascii="Times New Roman" w:hAnsi="Times New Roman"/>
          <w:b/>
          <w:u w:val="single"/>
        </w:rPr>
        <w:t>Article VI: Code of Conduct</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tabs>
          <w:tab w:val="left" w:pos="450"/>
        </w:tabs>
        <w:ind w:left="90"/>
        <w:rPr>
          <w:rFonts w:ascii="Times New Roman" w:hAnsi="Times New Roman"/>
          <w:color w:val="000000"/>
        </w:rPr>
      </w:pPr>
      <w:r w:rsidRPr="00547DF7">
        <w:rPr>
          <w:rFonts w:ascii="Times New Roman" w:hAnsi="Times New Roman"/>
        </w:rPr>
        <w:t xml:space="preserve">The </w:t>
      </w:r>
      <w:r w:rsidR="0042224F">
        <w:rPr>
          <w:rFonts w:ascii="Times New Roman" w:hAnsi="Times New Roman"/>
        </w:rPr>
        <w:t>Online Learning</w:t>
      </w:r>
      <w:r w:rsidRPr="00547DF7">
        <w:rPr>
          <w:rFonts w:ascii="Times New Roman" w:hAnsi="Times New Roman"/>
        </w:rPr>
        <w:t xml:space="preserve"> Committee, as a Standing Committee, is an integral part of the College’s governance process. </w:t>
      </w:r>
      <w:r w:rsidRPr="00547DF7">
        <w:rPr>
          <w:rFonts w:ascii="Times New Roman" w:hAnsi="Times New Roman"/>
          <w:color w:val="000000"/>
        </w:rPr>
        <w:t xml:space="preserve"> Participants in the Governance process agree to the following:</w:t>
      </w:r>
    </w:p>
    <w:p w:rsidR="00B24B68" w:rsidRPr="00547DF7" w:rsidRDefault="00B24B68" w:rsidP="004958B9">
      <w:pPr>
        <w:tabs>
          <w:tab w:val="left" w:pos="450"/>
        </w:tabs>
        <w:ind w:left="90"/>
        <w:rPr>
          <w:rFonts w:ascii="Times New Roman" w:hAnsi="Times New Roman"/>
          <w:color w:val="000000"/>
        </w:rPr>
      </w:pPr>
    </w:p>
    <w:p w:rsidR="00B24B68" w:rsidRPr="00547DF7" w:rsidRDefault="00B24B68" w:rsidP="004958B9">
      <w:pPr>
        <w:tabs>
          <w:tab w:val="left" w:pos="450"/>
          <w:tab w:val="left" w:pos="540"/>
        </w:tabs>
        <w:ind w:left="90"/>
        <w:rPr>
          <w:rFonts w:ascii="Times New Roman" w:hAnsi="Times New Roman"/>
          <w:b/>
          <w:color w:val="000000"/>
        </w:rPr>
      </w:pPr>
      <w:r w:rsidRPr="00547DF7">
        <w:rPr>
          <w:rFonts w:ascii="Times New Roman" w:hAnsi="Times New Roman"/>
          <w:b/>
          <w:color w:val="000000"/>
        </w:rPr>
        <w:t>Vision:</w:t>
      </w:r>
    </w:p>
    <w:p w:rsidR="00B24B68" w:rsidRPr="00547DF7" w:rsidRDefault="00B24B68" w:rsidP="004958B9">
      <w:pPr>
        <w:tabs>
          <w:tab w:val="left" w:pos="450"/>
          <w:tab w:val="left" w:pos="540"/>
        </w:tabs>
        <w:ind w:left="90"/>
        <w:rPr>
          <w:rFonts w:ascii="Times New Roman" w:hAnsi="Times New Roman"/>
          <w:color w:val="000000"/>
        </w:rPr>
      </w:pPr>
      <w:r w:rsidRPr="00547DF7">
        <w:rPr>
          <w:rFonts w:ascii="Times New Roman" w:hAnsi="Times New Roman"/>
          <w:color w:val="000000"/>
        </w:rPr>
        <w:t>Commit to achieving the college’s mission by embracing the institution’s vision and core values</w:t>
      </w:r>
    </w:p>
    <w:p w:rsidR="00B24B68" w:rsidRPr="00547DF7" w:rsidRDefault="00B24B68" w:rsidP="004958B9">
      <w:pPr>
        <w:tabs>
          <w:tab w:val="left" w:pos="450"/>
          <w:tab w:val="left" w:pos="540"/>
        </w:tabs>
        <w:ind w:left="90"/>
        <w:rPr>
          <w:rFonts w:ascii="Times New Roman" w:hAnsi="Times New Roman"/>
          <w:color w:val="000000"/>
        </w:rPr>
      </w:pPr>
    </w:p>
    <w:p w:rsidR="00B24B68" w:rsidRPr="00547DF7" w:rsidRDefault="00B24B68" w:rsidP="004958B9">
      <w:pPr>
        <w:tabs>
          <w:tab w:val="left" w:pos="450"/>
          <w:tab w:val="left" w:pos="540"/>
        </w:tabs>
        <w:ind w:left="90"/>
        <w:rPr>
          <w:rFonts w:ascii="Times New Roman" w:hAnsi="Times New Roman"/>
          <w:b/>
          <w:color w:val="000000"/>
        </w:rPr>
      </w:pPr>
      <w:r w:rsidRPr="00547DF7">
        <w:rPr>
          <w:rFonts w:ascii="Times New Roman" w:hAnsi="Times New Roman"/>
          <w:b/>
          <w:color w:val="000000"/>
        </w:rPr>
        <w:t>Trust:</w:t>
      </w:r>
    </w:p>
    <w:p w:rsidR="00B24B68" w:rsidRPr="00547DF7" w:rsidRDefault="00B24B68" w:rsidP="004958B9">
      <w:pPr>
        <w:numPr>
          <w:ilvl w:val="0"/>
          <w:numId w:val="2"/>
        </w:numPr>
        <w:tabs>
          <w:tab w:val="left" w:pos="450"/>
          <w:tab w:val="left" w:pos="540"/>
        </w:tabs>
        <w:ind w:left="90" w:firstLine="0"/>
        <w:rPr>
          <w:rFonts w:ascii="Times New Roman" w:hAnsi="Times New Roman"/>
          <w:color w:val="000000"/>
        </w:rPr>
      </w:pPr>
      <w:r w:rsidRPr="00547DF7">
        <w:rPr>
          <w:rFonts w:ascii="Times New Roman" w:hAnsi="Times New Roman"/>
          <w:color w:val="000000"/>
        </w:rPr>
        <w:t>Promote mutual respect and trust by expecting the best from other Council members</w:t>
      </w:r>
    </w:p>
    <w:p w:rsidR="00B24B68" w:rsidRPr="00547DF7" w:rsidRDefault="00B24B68" w:rsidP="004958B9">
      <w:pPr>
        <w:numPr>
          <w:ilvl w:val="0"/>
          <w:numId w:val="2"/>
        </w:numPr>
        <w:tabs>
          <w:tab w:val="left" w:pos="450"/>
          <w:tab w:val="left" w:pos="540"/>
        </w:tabs>
        <w:ind w:left="90" w:firstLine="0"/>
        <w:rPr>
          <w:rFonts w:ascii="Times New Roman" w:hAnsi="Times New Roman"/>
          <w:color w:val="000000"/>
        </w:rPr>
      </w:pPr>
      <w:r w:rsidRPr="00547DF7">
        <w:rPr>
          <w:rFonts w:ascii="Times New Roman" w:hAnsi="Times New Roman"/>
          <w:color w:val="000000"/>
        </w:rPr>
        <w:t>Uphold and expect the highest standards of performance and behavior</w:t>
      </w:r>
    </w:p>
    <w:p w:rsidR="00B24B68" w:rsidRPr="00547DF7" w:rsidRDefault="00B24B68" w:rsidP="004958B9">
      <w:pPr>
        <w:numPr>
          <w:ilvl w:val="0"/>
          <w:numId w:val="2"/>
        </w:numPr>
        <w:tabs>
          <w:tab w:val="left" w:pos="450"/>
          <w:tab w:val="left" w:pos="540"/>
        </w:tabs>
        <w:ind w:left="90" w:firstLine="0"/>
        <w:rPr>
          <w:rFonts w:ascii="Times New Roman" w:hAnsi="Times New Roman"/>
          <w:color w:val="000000"/>
        </w:rPr>
      </w:pPr>
      <w:r w:rsidRPr="00547DF7">
        <w:rPr>
          <w:rFonts w:ascii="Times New Roman" w:hAnsi="Times New Roman"/>
          <w:color w:val="000000"/>
        </w:rPr>
        <w:t>Act honestly and in good faith, be intentional in avoiding behavior that can undermine goodwill</w:t>
      </w:r>
    </w:p>
    <w:p w:rsidR="00850AE7" w:rsidRPr="00547DF7" w:rsidRDefault="00B24B68" w:rsidP="004958B9">
      <w:pPr>
        <w:numPr>
          <w:ilvl w:val="0"/>
          <w:numId w:val="2"/>
        </w:numPr>
        <w:tabs>
          <w:tab w:val="left" w:pos="450"/>
          <w:tab w:val="left" w:pos="540"/>
        </w:tabs>
        <w:ind w:left="90" w:firstLine="0"/>
        <w:rPr>
          <w:rFonts w:ascii="Times New Roman" w:hAnsi="Times New Roman"/>
          <w:color w:val="000000"/>
        </w:rPr>
      </w:pPr>
      <w:r w:rsidRPr="00547DF7">
        <w:rPr>
          <w:rFonts w:ascii="Times New Roman" w:hAnsi="Times New Roman"/>
          <w:color w:val="000000"/>
        </w:rPr>
        <w:t xml:space="preserve">Learn how to disagree vigorously while preserving a working relationship that values diverse </w:t>
      </w:r>
    </w:p>
    <w:p w:rsidR="00B24B68" w:rsidRPr="00547DF7" w:rsidRDefault="00850AE7" w:rsidP="004958B9">
      <w:pPr>
        <w:tabs>
          <w:tab w:val="left" w:pos="450"/>
          <w:tab w:val="left" w:pos="540"/>
        </w:tabs>
        <w:ind w:left="90"/>
        <w:rPr>
          <w:rFonts w:ascii="Times New Roman" w:hAnsi="Times New Roman"/>
          <w:color w:val="000000"/>
        </w:rPr>
      </w:pPr>
      <w:r w:rsidRPr="00547DF7">
        <w:rPr>
          <w:rFonts w:ascii="Times New Roman" w:hAnsi="Times New Roman"/>
          <w:color w:val="000000"/>
        </w:rPr>
        <w:tab/>
      </w:r>
      <w:proofErr w:type="gramStart"/>
      <w:r w:rsidR="00B24B68" w:rsidRPr="00547DF7">
        <w:rPr>
          <w:rFonts w:ascii="Times New Roman" w:hAnsi="Times New Roman"/>
          <w:color w:val="000000"/>
        </w:rPr>
        <w:t>viewpoints</w:t>
      </w:r>
      <w:proofErr w:type="gramEnd"/>
    </w:p>
    <w:p w:rsidR="00B24B68" w:rsidRPr="00547DF7" w:rsidRDefault="00B24B68" w:rsidP="004958B9">
      <w:pPr>
        <w:numPr>
          <w:ilvl w:val="0"/>
          <w:numId w:val="2"/>
        </w:numPr>
        <w:tabs>
          <w:tab w:val="left" w:pos="450"/>
          <w:tab w:val="left" w:pos="540"/>
        </w:tabs>
        <w:ind w:left="90" w:firstLine="0"/>
        <w:rPr>
          <w:rFonts w:ascii="Times New Roman" w:hAnsi="Times New Roman"/>
          <w:color w:val="000000"/>
        </w:rPr>
      </w:pPr>
      <w:r w:rsidRPr="00547DF7">
        <w:rPr>
          <w:rFonts w:ascii="Times New Roman" w:hAnsi="Times New Roman"/>
          <w:color w:val="000000"/>
        </w:rPr>
        <w:t>Trust that knowledge and expertise are valued and relevant to the governance process</w:t>
      </w:r>
    </w:p>
    <w:p w:rsidR="00B24B68" w:rsidRPr="00547DF7" w:rsidRDefault="00B24B68" w:rsidP="004958B9">
      <w:pPr>
        <w:tabs>
          <w:tab w:val="left" w:pos="450"/>
          <w:tab w:val="left" w:pos="540"/>
        </w:tabs>
        <w:ind w:left="90"/>
        <w:rPr>
          <w:rFonts w:ascii="Times New Roman" w:hAnsi="Times New Roman"/>
          <w:color w:val="000000"/>
        </w:rPr>
      </w:pPr>
    </w:p>
    <w:p w:rsidR="00B24B68" w:rsidRPr="00547DF7" w:rsidRDefault="00B24B68" w:rsidP="004958B9">
      <w:pPr>
        <w:tabs>
          <w:tab w:val="left" w:pos="450"/>
          <w:tab w:val="left" w:pos="540"/>
        </w:tabs>
        <w:ind w:left="90"/>
        <w:rPr>
          <w:rFonts w:ascii="Times New Roman" w:hAnsi="Times New Roman"/>
          <w:b/>
          <w:color w:val="000000"/>
        </w:rPr>
      </w:pPr>
      <w:r w:rsidRPr="00547DF7">
        <w:rPr>
          <w:rFonts w:ascii="Times New Roman" w:hAnsi="Times New Roman"/>
          <w:b/>
          <w:color w:val="000000"/>
        </w:rPr>
        <w:t>Accountability:</w:t>
      </w:r>
    </w:p>
    <w:p w:rsidR="00B24B68" w:rsidRPr="0042224F" w:rsidRDefault="00B24B68" w:rsidP="008471B9">
      <w:pPr>
        <w:numPr>
          <w:ilvl w:val="0"/>
          <w:numId w:val="2"/>
        </w:numPr>
        <w:tabs>
          <w:tab w:val="left" w:pos="450"/>
          <w:tab w:val="left" w:pos="540"/>
        </w:tabs>
        <w:ind w:left="90" w:firstLine="0"/>
        <w:rPr>
          <w:rFonts w:ascii="Times New Roman" w:hAnsi="Times New Roman"/>
          <w:color w:val="000000"/>
        </w:rPr>
      </w:pPr>
      <w:r w:rsidRPr="0042224F">
        <w:rPr>
          <w:rFonts w:ascii="Times New Roman" w:hAnsi="Times New Roman"/>
          <w:color w:val="000000"/>
        </w:rPr>
        <w:t xml:space="preserve">Devote knowledge and expertise as well as the necessary time, energy and study to the duties and </w:t>
      </w:r>
      <w:r w:rsidR="00850AE7" w:rsidRPr="0042224F">
        <w:rPr>
          <w:rFonts w:ascii="Times New Roman" w:hAnsi="Times New Roman"/>
          <w:color w:val="000000"/>
        </w:rPr>
        <w:tab/>
      </w:r>
      <w:r w:rsidRPr="0042224F">
        <w:rPr>
          <w:rFonts w:ascii="Times New Roman" w:hAnsi="Times New Roman"/>
          <w:color w:val="000000"/>
        </w:rPr>
        <w:t>responsibilities of governance</w:t>
      </w:r>
    </w:p>
    <w:p w:rsidR="00850AE7" w:rsidRPr="00547DF7" w:rsidRDefault="00B24B68" w:rsidP="004958B9">
      <w:pPr>
        <w:numPr>
          <w:ilvl w:val="0"/>
          <w:numId w:val="2"/>
        </w:numPr>
        <w:tabs>
          <w:tab w:val="left" w:pos="450"/>
          <w:tab w:val="left" w:pos="540"/>
        </w:tabs>
        <w:ind w:left="90" w:firstLine="0"/>
        <w:rPr>
          <w:rFonts w:ascii="Times New Roman" w:hAnsi="Times New Roman"/>
          <w:color w:val="000000"/>
        </w:rPr>
      </w:pPr>
      <w:r w:rsidRPr="00547DF7">
        <w:rPr>
          <w:rFonts w:ascii="Times New Roman" w:hAnsi="Times New Roman"/>
          <w:color w:val="000000"/>
        </w:rPr>
        <w:t xml:space="preserve">Make every effort to participate in the voting process, avoiding abstention.  It is understood that a </w:t>
      </w:r>
    </w:p>
    <w:p w:rsidR="00B24B68" w:rsidRPr="00547DF7" w:rsidRDefault="00850AE7" w:rsidP="004958B9">
      <w:pPr>
        <w:tabs>
          <w:tab w:val="left" w:pos="450"/>
          <w:tab w:val="left" w:pos="540"/>
        </w:tabs>
        <w:ind w:left="90"/>
        <w:rPr>
          <w:rFonts w:ascii="Times New Roman" w:hAnsi="Times New Roman"/>
          <w:color w:val="000000"/>
        </w:rPr>
      </w:pPr>
      <w:r w:rsidRPr="00547DF7">
        <w:rPr>
          <w:rFonts w:ascii="Times New Roman" w:hAnsi="Times New Roman"/>
          <w:color w:val="000000"/>
        </w:rPr>
        <w:tab/>
      </w:r>
      <w:proofErr w:type="gramStart"/>
      <w:r w:rsidR="00B24B68" w:rsidRPr="00547DF7">
        <w:rPr>
          <w:rFonts w:ascii="Times New Roman" w:hAnsi="Times New Roman"/>
          <w:color w:val="000000"/>
        </w:rPr>
        <w:t>vote</w:t>
      </w:r>
      <w:proofErr w:type="gramEnd"/>
      <w:r w:rsidR="00B24B68" w:rsidRPr="00547DF7">
        <w:rPr>
          <w:rFonts w:ascii="Times New Roman" w:hAnsi="Times New Roman"/>
          <w:color w:val="000000"/>
        </w:rPr>
        <w:t xml:space="preserve"> is based on all available facts in each situation</w:t>
      </w:r>
    </w:p>
    <w:p w:rsidR="00B24B68" w:rsidRPr="00547DF7" w:rsidRDefault="00B24B68" w:rsidP="004958B9">
      <w:pPr>
        <w:numPr>
          <w:ilvl w:val="0"/>
          <w:numId w:val="2"/>
        </w:numPr>
        <w:tabs>
          <w:tab w:val="left" w:pos="450"/>
          <w:tab w:val="left" w:pos="540"/>
        </w:tabs>
        <w:ind w:left="90" w:firstLine="0"/>
        <w:rPr>
          <w:rFonts w:ascii="Times New Roman" w:hAnsi="Times New Roman"/>
          <w:color w:val="000000"/>
        </w:rPr>
      </w:pPr>
      <w:r w:rsidRPr="00547DF7">
        <w:rPr>
          <w:rFonts w:ascii="Times New Roman" w:hAnsi="Times New Roman"/>
          <w:color w:val="000000"/>
        </w:rPr>
        <w:t>Abide by and uphold the final majority decisions</w:t>
      </w:r>
    </w:p>
    <w:p w:rsidR="00B24B68" w:rsidRPr="00547DF7" w:rsidRDefault="00B24B68" w:rsidP="004958B9">
      <w:pPr>
        <w:numPr>
          <w:ilvl w:val="0"/>
          <w:numId w:val="2"/>
        </w:numPr>
        <w:tabs>
          <w:tab w:val="left" w:pos="450"/>
          <w:tab w:val="left" w:pos="540"/>
        </w:tabs>
        <w:ind w:left="90" w:firstLine="0"/>
        <w:rPr>
          <w:rFonts w:ascii="Times New Roman" w:hAnsi="Times New Roman"/>
          <w:color w:val="000000"/>
        </w:rPr>
      </w:pPr>
      <w:r w:rsidRPr="00547DF7">
        <w:rPr>
          <w:rFonts w:ascii="Times New Roman" w:hAnsi="Times New Roman"/>
          <w:color w:val="000000"/>
        </w:rPr>
        <w:t>Be courageous in identifying the real problems and discussing them candidly</w:t>
      </w:r>
    </w:p>
    <w:p w:rsidR="00B24B68" w:rsidRPr="00547DF7" w:rsidRDefault="00B24B68" w:rsidP="004958B9">
      <w:pPr>
        <w:tabs>
          <w:tab w:val="left" w:pos="450"/>
          <w:tab w:val="left" w:pos="540"/>
        </w:tabs>
        <w:ind w:left="90"/>
        <w:rPr>
          <w:rFonts w:ascii="Times New Roman" w:hAnsi="Times New Roman"/>
          <w:color w:val="000000"/>
        </w:rPr>
      </w:pPr>
    </w:p>
    <w:p w:rsidR="00B24B68" w:rsidRPr="00547DF7" w:rsidRDefault="00B24B68" w:rsidP="004958B9">
      <w:pPr>
        <w:keepNext/>
        <w:tabs>
          <w:tab w:val="left" w:pos="450"/>
          <w:tab w:val="left" w:pos="540"/>
        </w:tabs>
        <w:ind w:left="90"/>
        <w:rPr>
          <w:rFonts w:ascii="Times New Roman" w:hAnsi="Times New Roman"/>
          <w:b/>
          <w:color w:val="000000"/>
        </w:rPr>
      </w:pPr>
      <w:r w:rsidRPr="00547DF7">
        <w:rPr>
          <w:rFonts w:ascii="Times New Roman" w:hAnsi="Times New Roman"/>
          <w:b/>
          <w:color w:val="000000"/>
        </w:rPr>
        <w:t>Communication:</w:t>
      </w:r>
    </w:p>
    <w:p w:rsidR="00B24B68" w:rsidRPr="00547DF7" w:rsidRDefault="00B24B68" w:rsidP="004958B9">
      <w:pPr>
        <w:keepNext/>
        <w:numPr>
          <w:ilvl w:val="0"/>
          <w:numId w:val="4"/>
        </w:numPr>
        <w:tabs>
          <w:tab w:val="left" w:pos="450"/>
          <w:tab w:val="left" w:pos="540"/>
        </w:tabs>
        <w:ind w:left="90" w:firstLine="0"/>
        <w:rPr>
          <w:rFonts w:ascii="Times New Roman" w:hAnsi="Times New Roman"/>
          <w:color w:val="000000"/>
        </w:rPr>
      </w:pPr>
      <w:r w:rsidRPr="00547DF7">
        <w:rPr>
          <w:rFonts w:ascii="Times New Roman" w:hAnsi="Times New Roman"/>
          <w:color w:val="000000"/>
        </w:rPr>
        <w:t>Actively seek and provide regular feedback to the constituency group represented</w:t>
      </w:r>
    </w:p>
    <w:p w:rsidR="00B24B68" w:rsidRPr="00547DF7" w:rsidRDefault="00B24B68" w:rsidP="004958B9">
      <w:pPr>
        <w:keepNext/>
        <w:numPr>
          <w:ilvl w:val="0"/>
          <w:numId w:val="4"/>
        </w:numPr>
        <w:tabs>
          <w:tab w:val="left" w:pos="450"/>
          <w:tab w:val="left" w:pos="540"/>
        </w:tabs>
        <w:ind w:left="90" w:firstLine="0"/>
        <w:rPr>
          <w:rFonts w:ascii="Times New Roman" w:hAnsi="Times New Roman"/>
          <w:color w:val="000000"/>
        </w:rPr>
      </w:pPr>
      <w:r w:rsidRPr="00547DF7">
        <w:rPr>
          <w:rFonts w:ascii="Times New Roman" w:hAnsi="Times New Roman"/>
          <w:color w:val="000000"/>
        </w:rPr>
        <w:t>Welcome and encourage active participation by all members of the college community</w:t>
      </w:r>
    </w:p>
    <w:p w:rsidR="00B24B68" w:rsidRPr="00547DF7" w:rsidRDefault="00B24B68" w:rsidP="004958B9">
      <w:pPr>
        <w:keepNext/>
        <w:numPr>
          <w:ilvl w:val="0"/>
          <w:numId w:val="4"/>
        </w:numPr>
        <w:tabs>
          <w:tab w:val="left" w:pos="450"/>
          <w:tab w:val="left" w:pos="540"/>
        </w:tabs>
        <w:ind w:left="90" w:firstLine="0"/>
        <w:rPr>
          <w:rFonts w:ascii="Times New Roman" w:hAnsi="Times New Roman"/>
          <w:color w:val="000000"/>
        </w:rPr>
      </w:pPr>
      <w:r w:rsidRPr="00547DF7">
        <w:rPr>
          <w:rFonts w:ascii="Times New Roman" w:hAnsi="Times New Roman"/>
          <w:color w:val="000000"/>
        </w:rPr>
        <w:t>Actively seek any appropriate information regarding the topics at hand</w:t>
      </w:r>
    </w:p>
    <w:p w:rsidR="00B24B68" w:rsidRPr="00547DF7" w:rsidRDefault="00B24B68" w:rsidP="004958B9">
      <w:pPr>
        <w:tabs>
          <w:tab w:val="left" w:pos="450"/>
          <w:tab w:val="left" w:pos="540"/>
        </w:tabs>
        <w:ind w:left="90"/>
        <w:rPr>
          <w:rFonts w:ascii="Times New Roman" w:hAnsi="Times New Roman"/>
          <w:color w:val="000000"/>
        </w:rPr>
      </w:pPr>
    </w:p>
    <w:p w:rsidR="00B24B68" w:rsidRPr="00547DF7" w:rsidRDefault="00B24B68" w:rsidP="004958B9">
      <w:pPr>
        <w:tabs>
          <w:tab w:val="left" w:pos="450"/>
          <w:tab w:val="left" w:pos="540"/>
        </w:tabs>
        <w:ind w:left="90"/>
        <w:rPr>
          <w:rFonts w:ascii="Times New Roman" w:hAnsi="Times New Roman"/>
          <w:b/>
          <w:color w:val="000000"/>
        </w:rPr>
      </w:pPr>
      <w:r w:rsidRPr="00547DF7">
        <w:rPr>
          <w:rFonts w:ascii="Times New Roman" w:hAnsi="Times New Roman"/>
          <w:b/>
          <w:color w:val="000000"/>
        </w:rPr>
        <w:t>Empowerment:</w:t>
      </w:r>
    </w:p>
    <w:p w:rsidR="00DC4FA9" w:rsidRDefault="00B24B68" w:rsidP="00DC4FA9">
      <w:pPr>
        <w:numPr>
          <w:ilvl w:val="0"/>
          <w:numId w:val="3"/>
        </w:numPr>
        <w:tabs>
          <w:tab w:val="left" w:pos="450"/>
          <w:tab w:val="left" w:pos="540"/>
        </w:tabs>
        <w:ind w:left="90" w:firstLine="0"/>
        <w:rPr>
          <w:rFonts w:ascii="Times New Roman" w:hAnsi="Times New Roman"/>
          <w:color w:val="000000"/>
        </w:rPr>
      </w:pPr>
      <w:r w:rsidRPr="00547DF7">
        <w:rPr>
          <w:rFonts w:ascii="Times New Roman" w:hAnsi="Times New Roman"/>
          <w:color w:val="000000"/>
        </w:rPr>
        <w:t>Bring collective wisdom to bear on institutional problems</w:t>
      </w:r>
    </w:p>
    <w:p w:rsidR="00B24B68" w:rsidRPr="00DC4FA9" w:rsidRDefault="00B24B68" w:rsidP="00DC4FA9">
      <w:pPr>
        <w:numPr>
          <w:ilvl w:val="0"/>
          <w:numId w:val="3"/>
        </w:numPr>
        <w:tabs>
          <w:tab w:val="left" w:pos="450"/>
          <w:tab w:val="left" w:pos="540"/>
        </w:tabs>
        <w:ind w:left="90" w:firstLine="0"/>
        <w:rPr>
          <w:rFonts w:ascii="Times New Roman" w:hAnsi="Times New Roman"/>
          <w:color w:val="000000"/>
        </w:rPr>
      </w:pPr>
      <w:r w:rsidRPr="00DC4FA9">
        <w:rPr>
          <w:rFonts w:ascii="Times New Roman" w:hAnsi="Times New Roman"/>
          <w:color w:val="000000"/>
        </w:rPr>
        <w:t>Be an informed and active participant</w:t>
      </w:r>
      <w:r w:rsidR="004958B9" w:rsidRPr="00DC4FA9">
        <w:rPr>
          <w:rFonts w:ascii="Times New Roman" w:hAnsi="Times New Roman"/>
          <w:color w:val="000000"/>
        </w:rPr>
        <w:t xml:space="preserve">  </w:t>
      </w:r>
    </w:p>
    <w:sectPr w:rsidR="00B24B68" w:rsidRPr="00DC4FA9" w:rsidSect="005155E9">
      <w:footerReference w:type="default" r:id="rId8"/>
      <w:pgSz w:w="12240" w:h="15840"/>
      <w:pgMar w:top="90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80" w:rsidRDefault="00126480">
      <w:r>
        <w:separator/>
      </w:r>
    </w:p>
  </w:endnote>
  <w:endnote w:type="continuationSeparator" w:id="0">
    <w:p w:rsidR="00126480" w:rsidRDefault="0012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E7" w:rsidRDefault="00D67C06" w:rsidP="00C468E6">
    <w:pPr>
      <w:ind w:left="180"/>
      <w:jc w:val="right"/>
    </w:pPr>
    <w:r>
      <w:t>Online Learning Committee</w:t>
    </w:r>
    <w:r w:rsidR="00850AE7">
      <w:t xml:space="preserve"> Bylaws </w:t>
    </w:r>
  </w:p>
  <w:p w:rsidR="00850AE7" w:rsidRDefault="005777C9" w:rsidP="00C468E6">
    <w:pPr>
      <w:ind w:left="180"/>
      <w:jc w:val="right"/>
    </w:pPr>
    <w:r>
      <w:t>Approved May 2018</w:t>
    </w:r>
  </w:p>
  <w:p w:rsidR="00612E90" w:rsidRDefault="00612E90" w:rsidP="00612E90">
    <w:pPr>
      <w:ind w:left="180"/>
    </w:pPr>
    <w:r>
      <w:t xml:space="preserve"> </w:t>
    </w:r>
    <w:r>
      <w:tab/>
    </w:r>
    <w:r>
      <w:tab/>
    </w:r>
    <w:r>
      <w:tab/>
    </w:r>
    <w:r>
      <w:tab/>
    </w:r>
    <w:r>
      <w:tab/>
    </w:r>
    <w:r>
      <w:tab/>
    </w:r>
    <w:r>
      <w:tab/>
    </w:r>
    <w:r>
      <w:tab/>
    </w:r>
    <w:r>
      <w:tab/>
    </w:r>
    <w:r>
      <w:tab/>
    </w:r>
    <w:r>
      <w:tab/>
      <w:t xml:space="preserve">       </w:t>
    </w:r>
  </w:p>
  <w:p w:rsidR="00850AE7" w:rsidRDefault="00850AE7">
    <w:pPr>
      <w:ind w:left="180"/>
      <w:jc w:val="center"/>
      <w:rPr>
        <w:rFonts w:ascii="Times New Roman" w:hAnsi="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80" w:rsidRDefault="00126480">
      <w:r>
        <w:separator/>
      </w:r>
    </w:p>
  </w:footnote>
  <w:footnote w:type="continuationSeparator" w:id="0">
    <w:p w:rsidR="00126480" w:rsidRDefault="00126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28C4"/>
    <w:multiLevelType w:val="multilevel"/>
    <w:tmpl w:val="AD621A9A"/>
    <w:lvl w:ilvl="0">
      <w:start w:val="1"/>
      <w:numFmt w:val="bullet"/>
      <w:lvlText w:val=""/>
      <w:lvlJc w:val="left"/>
      <w:pPr>
        <w:tabs>
          <w:tab w:val="num" w:pos="720"/>
        </w:tabs>
        <w:ind w:left="720" w:hanging="216"/>
      </w:pPr>
      <w:rPr>
        <w:rFonts w:ascii="Symbol" w:hAnsi="Symbol" w:hint="default"/>
        <w:color w:val="auto"/>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DD84679"/>
    <w:multiLevelType w:val="hybridMultilevel"/>
    <w:tmpl w:val="CB92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11B09"/>
    <w:multiLevelType w:val="multilevel"/>
    <w:tmpl w:val="06CAB37A"/>
    <w:lvl w:ilvl="0">
      <w:start w:val="1"/>
      <w:numFmt w:val="bullet"/>
      <w:lvlText w:val=""/>
      <w:lvlJc w:val="left"/>
      <w:pPr>
        <w:tabs>
          <w:tab w:val="num" w:pos="720"/>
        </w:tabs>
        <w:ind w:left="720" w:hanging="216"/>
      </w:pPr>
      <w:rPr>
        <w:rFonts w:ascii="Symbol" w:hAnsi="Symbol" w:hint="default"/>
        <w:color w:val="auto"/>
        <w:sz w:val="20"/>
        <w:szCs w:val="20"/>
      </w:rPr>
    </w:lvl>
    <w:lvl w:ilvl="1">
      <w:start w:val="1"/>
      <w:numFmt w:val="bullet"/>
      <w:lvlText w:val=""/>
      <w:lvlJc w:val="left"/>
      <w:pPr>
        <w:tabs>
          <w:tab w:val="num" w:pos="1296"/>
        </w:tabs>
        <w:ind w:left="1296" w:hanging="216"/>
      </w:pPr>
      <w:rPr>
        <w:rFonts w:ascii="Symbol" w:hAnsi="Symbol" w:hint="default"/>
        <w:color w:val="auto"/>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4064C80"/>
    <w:multiLevelType w:val="hybridMultilevel"/>
    <w:tmpl w:val="06CAB37A"/>
    <w:lvl w:ilvl="0" w:tplc="95242FFE">
      <w:start w:val="1"/>
      <w:numFmt w:val="bullet"/>
      <w:lvlText w:val=""/>
      <w:lvlJc w:val="left"/>
      <w:pPr>
        <w:tabs>
          <w:tab w:val="num" w:pos="720"/>
        </w:tabs>
        <w:ind w:left="720" w:hanging="216"/>
      </w:pPr>
      <w:rPr>
        <w:rFonts w:ascii="Symbol" w:hAnsi="Symbol" w:hint="default"/>
        <w:color w:val="auto"/>
        <w:sz w:val="20"/>
        <w:szCs w:val="20"/>
      </w:rPr>
    </w:lvl>
    <w:lvl w:ilvl="1" w:tplc="95242FFE">
      <w:start w:val="1"/>
      <w:numFmt w:val="bullet"/>
      <w:lvlText w:val=""/>
      <w:lvlJc w:val="left"/>
      <w:pPr>
        <w:tabs>
          <w:tab w:val="num" w:pos="1296"/>
        </w:tabs>
        <w:ind w:left="1296" w:hanging="216"/>
      </w:pPr>
      <w:rPr>
        <w:rFonts w:ascii="Symbol" w:hAnsi="Symbol" w:hint="default"/>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6F7109"/>
    <w:multiLevelType w:val="hybridMultilevel"/>
    <w:tmpl w:val="6576D31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5A22D21"/>
    <w:multiLevelType w:val="hybridMultilevel"/>
    <w:tmpl w:val="BEBA5BE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6112DF1"/>
    <w:multiLevelType w:val="hybridMultilevel"/>
    <w:tmpl w:val="54E42B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668525A"/>
    <w:multiLevelType w:val="hybridMultilevel"/>
    <w:tmpl w:val="2B8CF9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3DA2B65"/>
    <w:multiLevelType w:val="hybridMultilevel"/>
    <w:tmpl w:val="F7868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4FF0F4F"/>
    <w:multiLevelType w:val="hybridMultilevel"/>
    <w:tmpl w:val="EE4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34F21"/>
    <w:multiLevelType w:val="hybridMultilevel"/>
    <w:tmpl w:val="CA5820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AD67EAF"/>
    <w:multiLevelType w:val="multilevel"/>
    <w:tmpl w:val="06CAB37A"/>
    <w:lvl w:ilvl="0">
      <w:start w:val="1"/>
      <w:numFmt w:val="bullet"/>
      <w:lvlText w:val=""/>
      <w:lvlJc w:val="left"/>
      <w:pPr>
        <w:tabs>
          <w:tab w:val="num" w:pos="720"/>
        </w:tabs>
        <w:ind w:left="720" w:hanging="216"/>
      </w:pPr>
      <w:rPr>
        <w:rFonts w:ascii="Symbol" w:hAnsi="Symbol" w:hint="default"/>
        <w:color w:val="auto"/>
        <w:sz w:val="20"/>
        <w:szCs w:val="20"/>
      </w:rPr>
    </w:lvl>
    <w:lvl w:ilvl="1">
      <w:start w:val="1"/>
      <w:numFmt w:val="bullet"/>
      <w:lvlText w:val=""/>
      <w:lvlJc w:val="left"/>
      <w:pPr>
        <w:tabs>
          <w:tab w:val="num" w:pos="1296"/>
        </w:tabs>
        <w:ind w:left="1296" w:hanging="216"/>
      </w:pPr>
      <w:rPr>
        <w:rFonts w:ascii="Symbol" w:hAnsi="Symbol" w:hint="default"/>
        <w:color w:val="auto"/>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46A13FC"/>
    <w:multiLevelType w:val="hybridMultilevel"/>
    <w:tmpl w:val="B00EA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050A6C"/>
    <w:multiLevelType w:val="hybridMultilevel"/>
    <w:tmpl w:val="AE2EA2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3CA415F"/>
    <w:multiLevelType w:val="hybridMultilevel"/>
    <w:tmpl w:val="42482BB6"/>
    <w:lvl w:ilvl="0" w:tplc="95242FFE">
      <w:start w:val="1"/>
      <w:numFmt w:val="bullet"/>
      <w:lvlText w:val=""/>
      <w:lvlJc w:val="left"/>
      <w:pPr>
        <w:tabs>
          <w:tab w:val="num" w:pos="360"/>
        </w:tabs>
        <w:ind w:left="360"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2B59E1"/>
    <w:multiLevelType w:val="hybridMultilevel"/>
    <w:tmpl w:val="B8B2161E"/>
    <w:lvl w:ilvl="0" w:tplc="95242FFE">
      <w:start w:val="1"/>
      <w:numFmt w:val="bullet"/>
      <w:lvlText w:val=""/>
      <w:lvlJc w:val="left"/>
      <w:pPr>
        <w:tabs>
          <w:tab w:val="num" w:pos="1080"/>
        </w:tabs>
        <w:ind w:left="1080" w:hanging="216"/>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7D63AEA"/>
    <w:multiLevelType w:val="hybridMultilevel"/>
    <w:tmpl w:val="B4CA2F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FE52A5"/>
    <w:multiLevelType w:val="hybridMultilevel"/>
    <w:tmpl w:val="AD621A9A"/>
    <w:lvl w:ilvl="0" w:tplc="95242FFE">
      <w:start w:val="1"/>
      <w:numFmt w:val="bullet"/>
      <w:lvlText w:val=""/>
      <w:lvlJc w:val="left"/>
      <w:pPr>
        <w:tabs>
          <w:tab w:val="num" w:pos="720"/>
        </w:tabs>
        <w:ind w:left="720" w:hanging="216"/>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3737FA"/>
    <w:multiLevelType w:val="hybridMultilevel"/>
    <w:tmpl w:val="D2E64AAA"/>
    <w:lvl w:ilvl="0" w:tplc="04090001">
      <w:start w:val="1"/>
      <w:numFmt w:val="bullet"/>
      <w:lvlText w:val=""/>
      <w:lvlJc w:val="left"/>
      <w:pPr>
        <w:tabs>
          <w:tab w:val="num" w:pos="-360"/>
        </w:tabs>
        <w:ind w:left="-360" w:hanging="360"/>
      </w:pPr>
      <w:rPr>
        <w:rFonts w:ascii="Symbol" w:hAnsi="Symbol" w:hint="default"/>
      </w:rPr>
    </w:lvl>
    <w:lvl w:ilvl="1" w:tplc="95242FFE">
      <w:start w:val="1"/>
      <w:numFmt w:val="bullet"/>
      <w:lvlText w:val=""/>
      <w:lvlJc w:val="left"/>
      <w:pPr>
        <w:tabs>
          <w:tab w:val="num" w:pos="216"/>
        </w:tabs>
        <w:ind w:left="216" w:hanging="216"/>
      </w:pPr>
      <w:rPr>
        <w:rFonts w:ascii="Symbol" w:hAnsi="Symbol" w:hint="default"/>
        <w:color w:val="auto"/>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7743080F"/>
    <w:multiLevelType w:val="hybridMultilevel"/>
    <w:tmpl w:val="C5E472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7E770118"/>
    <w:multiLevelType w:val="hybridMultilevel"/>
    <w:tmpl w:val="3F167C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6"/>
  </w:num>
  <w:num w:numId="3">
    <w:abstractNumId w:val="20"/>
  </w:num>
  <w:num w:numId="4">
    <w:abstractNumId w:val="8"/>
  </w:num>
  <w:num w:numId="5">
    <w:abstractNumId w:val="12"/>
  </w:num>
  <w:num w:numId="6">
    <w:abstractNumId w:val="4"/>
  </w:num>
  <w:num w:numId="7">
    <w:abstractNumId w:val="18"/>
  </w:num>
  <w:num w:numId="8">
    <w:abstractNumId w:val="14"/>
  </w:num>
  <w:num w:numId="9">
    <w:abstractNumId w:val="15"/>
  </w:num>
  <w:num w:numId="10">
    <w:abstractNumId w:val="17"/>
  </w:num>
  <w:num w:numId="11">
    <w:abstractNumId w:val="0"/>
  </w:num>
  <w:num w:numId="12">
    <w:abstractNumId w:val="3"/>
  </w:num>
  <w:num w:numId="13">
    <w:abstractNumId w:val="2"/>
  </w:num>
  <w:num w:numId="14">
    <w:abstractNumId w:val="11"/>
  </w:num>
  <w:num w:numId="15">
    <w:abstractNumId w:val="19"/>
  </w:num>
  <w:num w:numId="16">
    <w:abstractNumId w:val="1"/>
  </w:num>
  <w:num w:numId="17">
    <w:abstractNumId w:val="13"/>
  </w:num>
  <w:num w:numId="18">
    <w:abstractNumId w:val="10"/>
  </w:num>
  <w:num w:numId="19">
    <w:abstractNumId w:val="7"/>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F8"/>
    <w:rsid w:val="00024948"/>
    <w:rsid w:val="00055743"/>
    <w:rsid w:val="000612CB"/>
    <w:rsid w:val="000B5AE2"/>
    <w:rsid w:val="000C0CC3"/>
    <w:rsid w:val="000E38D1"/>
    <w:rsid w:val="001120C7"/>
    <w:rsid w:val="00126480"/>
    <w:rsid w:val="00176806"/>
    <w:rsid w:val="00233933"/>
    <w:rsid w:val="00237CCB"/>
    <w:rsid w:val="00241AD8"/>
    <w:rsid w:val="00285957"/>
    <w:rsid w:val="002E1ACA"/>
    <w:rsid w:val="00317C83"/>
    <w:rsid w:val="00323EE2"/>
    <w:rsid w:val="003411A9"/>
    <w:rsid w:val="003755C2"/>
    <w:rsid w:val="0039595C"/>
    <w:rsid w:val="00400391"/>
    <w:rsid w:val="00403C6C"/>
    <w:rsid w:val="0042224F"/>
    <w:rsid w:val="00430515"/>
    <w:rsid w:val="004622C4"/>
    <w:rsid w:val="004958B9"/>
    <w:rsid w:val="004B058F"/>
    <w:rsid w:val="004C285D"/>
    <w:rsid w:val="005155E9"/>
    <w:rsid w:val="00533880"/>
    <w:rsid w:val="00547DF7"/>
    <w:rsid w:val="00554008"/>
    <w:rsid w:val="00566C7D"/>
    <w:rsid w:val="00571C61"/>
    <w:rsid w:val="005777C9"/>
    <w:rsid w:val="005B6732"/>
    <w:rsid w:val="005D20CC"/>
    <w:rsid w:val="00612E90"/>
    <w:rsid w:val="0067746F"/>
    <w:rsid w:val="0068123D"/>
    <w:rsid w:val="006A1085"/>
    <w:rsid w:val="006C378F"/>
    <w:rsid w:val="006C69B8"/>
    <w:rsid w:val="0078006E"/>
    <w:rsid w:val="007922DE"/>
    <w:rsid w:val="007A6984"/>
    <w:rsid w:val="007D7404"/>
    <w:rsid w:val="00850AE7"/>
    <w:rsid w:val="008B55F9"/>
    <w:rsid w:val="008D13A1"/>
    <w:rsid w:val="00903EF8"/>
    <w:rsid w:val="00997D53"/>
    <w:rsid w:val="009A0449"/>
    <w:rsid w:val="009A3CB8"/>
    <w:rsid w:val="009B2BAC"/>
    <w:rsid w:val="009B482E"/>
    <w:rsid w:val="009B5EF0"/>
    <w:rsid w:val="009C1489"/>
    <w:rsid w:val="00A1375C"/>
    <w:rsid w:val="00A21A89"/>
    <w:rsid w:val="00A676B7"/>
    <w:rsid w:val="00AB1D10"/>
    <w:rsid w:val="00AD75A6"/>
    <w:rsid w:val="00AE4D50"/>
    <w:rsid w:val="00B24B68"/>
    <w:rsid w:val="00B63C91"/>
    <w:rsid w:val="00B9297A"/>
    <w:rsid w:val="00C07ED1"/>
    <w:rsid w:val="00C3028A"/>
    <w:rsid w:val="00C468E6"/>
    <w:rsid w:val="00C54B8C"/>
    <w:rsid w:val="00C556A7"/>
    <w:rsid w:val="00C56D12"/>
    <w:rsid w:val="00C717DE"/>
    <w:rsid w:val="00C72CC0"/>
    <w:rsid w:val="00CC620D"/>
    <w:rsid w:val="00D11E49"/>
    <w:rsid w:val="00D67C06"/>
    <w:rsid w:val="00DC4FA9"/>
    <w:rsid w:val="00E16B86"/>
    <w:rsid w:val="00E95C53"/>
    <w:rsid w:val="00EA2532"/>
    <w:rsid w:val="00EA6F1D"/>
    <w:rsid w:val="00EB28AE"/>
    <w:rsid w:val="00F40C57"/>
    <w:rsid w:val="00F52EC4"/>
    <w:rsid w:val="00F7394A"/>
    <w:rsid w:val="00FA06A6"/>
    <w:rsid w:val="00FD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4B8A72-2F35-4AD8-8418-58CA87B4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rPr>
      <w:rFonts w:ascii="Palatino Linotype" w:hAnsi="Palatino Linotype"/>
      <w:sz w:val="24"/>
      <w:szCs w:val="24"/>
    </w:rPr>
  </w:style>
  <w:style w:type="paragraph" w:styleId="Heading1">
    <w:name w:val="heading 1"/>
    <w:basedOn w:val="Normal"/>
    <w:next w:val="Normal"/>
    <w:qFormat/>
    <w:rsid w:val="005155E9"/>
    <w:pPr>
      <w:keepNext/>
      <w:jc w:val="center"/>
      <w:outlineLvl w:val="0"/>
    </w:pPr>
    <w:rPr>
      <w:rFonts w:ascii="Times New Roman" w:hAnsi="Times New Roman"/>
      <w:b/>
      <w:bCs/>
      <w:u w:val="single"/>
    </w:rPr>
  </w:style>
  <w:style w:type="paragraph" w:styleId="Heading3">
    <w:name w:val="heading 3"/>
    <w:basedOn w:val="Normal"/>
    <w:next w:val="Normal"/>
    <w:qFormat/>
    <w:rsid w:val="005155E9"/>
    <w:pPr>
      <w:keepNext/>
      <w:ind w:left="360"/>
      <w:outlineLvl w:val="2"/>
    </w:pPr>
    <w:rPr>
      <w:rFonts w:ascii="Times New Roman" w:hAnsi="Times New Roman"/>
      <w:b/>
      <w:bCs/>
      <w:sz w:val="22"/>
      <w:szCs w:val="20"/>
    </w:rPr>
  </w:style>
  <w:style w:type="paragraph" w:styleId="Heading7">
    <w:name w:val="heading 7"/>
    <w:basedOn w:val="Normal"/>
    <w:next w:val="Normal"/>
    <w:qFormat/>
    <w:rsid w:val="005155E9"/>
    <w:pPr>
      <w:keepNext/>
      <w:ind w:left="720"/>
      <w:outlineLvl w:val="6"/>
    </w:pPr>
    <w:rPr>
      <w:rFonts w:ascii="Times New Roman" w:hAnsi="Times New Roman"/>
      <w:b/>
      <w:bCs/>
      <w:szCs w:val="20"/>
    </w:rPr>
  </w:style>
  <w:style w:type="paragraph" w:styleId="Heading9">
    <w:name w:val="heading 9"/>
    <w:basedOn w:val="Normal"/>
    <w:next w:val="Normal"/>
    <w:qFormat/>
    <w:rsid w:val="005155E9"/>
    <w:pPr>
      <w:keepNext/>
      <w:ind w:firstLine="720"/>
      <w:outlineLvl w:val="8"/>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55E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5155E9"/>
    <w:pPr>
      <w:ind w:left="720"/>
    </w:pPr>
    <w:rPr>
      <w:rFonts w:ascii="Times New Roman" w:hAnsi="Times New Roman"/>
      <w:sz w:val="22"/>
      <w:szCs w:val="20"/>
    </w:rPr>
  </w:style>
  <w:style w:type="paragraph" w:styleId="BodyTextIndent2">
    <w:name w:val="Body Text Indent 2"/>
    <w:basedOn w:val="Normal"/>
    <w:rsid w:val="005155E9"/>
    <w:pPr>
      <w:spacing w:after="120" w:line="480" w:lineRule="auto"/>
      <w:ind w:left="360"/>
    </w:pPr>
  </w:style>
  <w:style w:type="character" w:styleId="Hyperlink">
    <w:name w:val="Hyperlink"/>
    <w:basedOn w:val="DefaultParagraphFont"/>
    <w:rsid w:val="005155E9"/>
    <w:rPr>
      <w:color w:val="0000FF"/>
      <w:u w:val="single"/>
    </w:rPr>
  </w:style>
  <w:style w:type="paragraph" w:styleId="Header">
    <w:name w:val="header"/>
    <w:basedOn w:val="Normal"/>
    <w:rsid w:val="005155E9"/>
    <w:pPr>
      <w:tabs>
        <w:tab w:val="center" w:pos="4320"/>
        <w:tab w:val="right" w:pos="8640"/>
      </w:tabs>
    </w:pPr>
  </w:style>
  <w:style w:type="paragraph" w:styleId="Footer">
    <w:name w:val="footer"/>
    <w:basedOn w:val="Normal"/>
    <w:link w:val="FooterChar"/>
    <w:uiPriority w:val="99"/>
    <w:rsid w:val="005155E9"/>
    <w:pPr>
      <w:tabs>
        <w:tab w:val="center" w:pos="4320"/>
        <w:tab w:val="right" w:pos="8640"/>
      </w:tabs>
    </w:pPr>
  </w:style>
  <w:style w:type="paragraph" w:styleId="BalloonText">
    <w:name w:val="Balloon Text"/>
    <w:basedOn w:val="Normal"/>
    <w:semiHidden/>
    <w:rsid w:val="005155E9"/>
    <w:rPr>
      <w:rFonts w:ascii="Tahoma" w:hAnsi="Tahoma" w:cs="Tahoma"/>
      <w:sz w:val="16"/>
      <w:szCs w:val="16"/>
    </w:rPr>
  </w:style>
  <w:style w:type="paragraph" w:styleId="ListParagraph">
    <w:name w:val="List Paragraph"/>
    <w:basedOn w:val="Normal"/>
    <w:uiPriority w:val="34"/>
    <w:qFormat/>
    <w:rsid w:val="00850AE7"/>
    <w:pPr>
      <w:spacing w:after="200" w:line="276" w:lineRule="auto"/>
      <w:ind w:left="720"/>
      <w:contextualSpacing/>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547DF7"/>
    <w:rPr>
      <w:sz w:val="22"/>
    </w:rPr>
  </w:style>
  <w:style w:type="character" w:customStyle="1" w:styleId="FooterChar">
    <w:name w:val="Footer Char"/>
    <w:basedOn w:val="DefaultParagraphFont"/>
    <w:link w:val="Footer"/>
    <w:uiPriority w:val="99"/>
    <w:rsid w:val="005777C9"/>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F77D-82AB-42E8-90AA-7731D788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Curriculum Committee</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David &amp; Jilly</dc:creator>
  <cp:lastModifiedBy>Doreen Rogan</cp:lastModifiedBy>
  <cp:revision>2</cp:revision>
  <cp:lastPrinted>2018-04-03T16:12:00Z</cp:lastPrinted>
  <dcterms:created xsi:type="dcterms:W3CDTF">2018-09-27T21:26:00Z</dcterms:created>
  <dcterms:modified xsi:type="dcterms:W3CDTF">2018-09-27T21:26:00Z</dcterms:modified>
</cp:coreProperties>
</file>