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94" w:rsidRPr="003E10C4" w:rsidRDefault="0012021C" w:rsidP="0012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4">
        <w:rPr>
          <w:rFonts w:ascii="Times New Roman" w:hAnsi="Times New Roman" w:cs="Times New Roman"/>
          <w:b/>
          <w:sz w:val="28"/>
          <w:szCs w:val="28"/>
        </w:rPr>
        <w:t>Policy Committee</w:t>
      </w:r>
    </w:p>
    <w:p w:rsidR="0012021C" w:rsidRPr="003E10C4" w:rsidRDefault="00453213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Feb. 5</w:t>
      </w:r>
      <w:r w:rsidR="0012021C" w:rsidRPr="003E10C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A2D24" w:rsidRDefault="00FA2D24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a.m.- 11:00 a.m.</w:t>
      </w:r>
    </w:p>
    <w:p w:rsidR="0012021C" w:rsidRPr="003E10C4" w:rsidRDefault="00FA2D24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P&amp;W Building, D209</w:t>
      </w:r>
    </w:p>
    <w:p w:rsidR="0012021C" w:rsidRPr="003E10C4" w:rsidRDefault="0012021C">
      <w:pPr>
        <w:rPr>
          <w:rFonts w:ascii="Times New Roman" w:hAnsi="Times New Roman" w:cs="Times New Roman"/>
          <w:sz w:val="24"/>
          <w:szCs w:val="24"/>
        </w:rPr>
      </w:pPr>
    </w:p>
    <w:p w:rsidR="0012021C" w:rsidRPr="003E10C4" w:rsidRDefault="0012021C">
      <w:pPr>
        <w:rPr>
          <w:rFonts w:ascii="Times New Roman" w:hAnsi="Times New Roman" w:cs="Times New Roman"/>
          <w:b/>
          <w:sz w:val="24"/>
          <w:szCs w:val="24"/>
        </w:rPr>
      </w:pPr>
      <w:r w:rsidRPr="003E10C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Call to order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Approval of the agenda</w:t>
      </w:r>
    </w:p>
    <w:p w:rsidR="0012021C" w:rsidRDefault="008C7093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minutes, </w:t>
      </w:r>
      <w:r w:rsidR="00FA2D24">
        <w:rPr>
          <w:rFonts w:ascii="Times New Roman" w:hAnsi="Times New Roman" w:cs="Times New Roman"/>
          <w:sz w:val="24"/>
          <w:szCs w:val="24"/>
        </w:rPr>
        <w:t>10/3/17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Updates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Old Business</w:t>
      </w:r>
    </w:p>
    <w:p w:rsidR="00FA2D24" w:rsidRPr="003E10C4" w:rsidRDefault="00FA2D24" w:rsidP="00FA2D2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annual policy audit (A</w:t>
      </w:r>
      <w:r w:rsidRPr="003E10C4">
        <w:rPr>
          <w:rFonts w:ascii="Times New Roman" w:hAnsi="Times New Roman" w:cs="Times New Roman"/>
          <w:sz w:val="24"/>
          <w:szCs w:val="24"/>
        </w:rPr>
        <w:t>)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New Business</w:t>
      </w:r>
    </w:p>
    <w:p w:rsidR="008C7093" w:rsidRDefault="00FA2D24" w:rsidP="003E10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Procedure (A)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Announcements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Public Comment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Adjournment</w:t>
      </w:r>
    </w:p>
    <w:p w:rsidR="0012021C" w:rsidRPr="003E10C4" w:rsidRDefault="0012021C" w:rsidP="0012021C">
      <w:pPr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b/>
          <w:sz w:val="24"/>
          <w:szCs w:val="24"/>
        </w:rPr>
        <w:t>Note:</w:t>
      </w:r>
      <w:r w:rsidRPr="003E10C4">
        <w:rPr>
          <w:rFonts w:ascii="Times New Roman" w:hAnsi="Times New Roman" w:cs="Times New Roman"/>
          <w:sz w:val="24"/>
          <w:szCs w:val="24"/>
        </w:rPr>
        <w:t xml:space="preserve">  In keeping with the College Council’s Agenda Item Request Form, agenda items are coded as follows: </w:t>
      </w:r>
      <w:r w:rsidRPr="003E10C4">
        <w:rPr>
          <w:rFonts w:ascii="Times New Roman" w:hAnsi="Times New Roman" w:cs="Times New Roman"/>
          <w:b/>
          <w:sz w:val="24"/>
          <w:szCs w:val="24"/>
        </w:rPr>
        <w:t>A</w:t>
      </w:r>
      <w:r w:rsidRPr="003E10C4">
        <w:rPr>
          <w:rFonts w:ascii="Times New Roman" w:hAnsi="Times New Roman" w:cs="Times New Roman"/>
          <w:sz w:val="24"/>
          <w:szCs w:val="24"/>
        </w:rPr>
        <w:t xml:space="preserve">= Action Item; </w:t>
      </w:r>
      <w:r w:rsidRPr="003E10C4">
        <w:rPr>
          <w:rFonts w:ascii="Times New Roman" w:hAnsi="Times New Roman" w:cs="Times New Roman"/>
          <w:b/>
          <w:sz w:val="24"/>
          <w:szCs w:val="24"/>
        </w:rPr>
        <w:t>C</w:t>
      </w:r>
      <w:r w:rsidRPr="003E10C4">
        <w:rPr>
          <w:rFonts w:ascii="Times New Roman" w:hAnsi="Times New Roman" w:cs="Times New Roman"/>
          <w:sz w:val="24"/>
          <w:szCs w:val="24"/>
        </w:rPr>
        <w:t xml:space="preserve">=Committee Report; </w:t>
      </w:r>
      <w:r w:rsidRPr="003E10C4">
        <w:rPr>
          <w:rFonts w:ascii="Times New Roman" w:hAnsi="Times New Roman" w:cs="Times New Roman"/>
          <w:b/>
          <w:sz w:val="24"/>
          <w:szCs w:val="24"/>
        </w:rPr>
        <w:t>D</w:t>
      </w:r>
      <w:r w:rsidRPr="003E10C4">
        <w:rPr>
          <w:rFonts w:ascii="Times New Roman" w:hAnsi="Times New Roman" w:cs="Times New Roman"/>
          <w:sz w:val="24"/>
          <w:szCs w:val="24"/>
        </w:rPr>
        <w:t>= Discussion;</w:t>
      </w:r>
      <w:r w:rsidRPr="003E10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E10C4">
        <w:rPr>
          <w:rFonts w:ascii="Times New Roman" w:hAnsi="Times New Roman" w:cs="Times New Roman"/>
          <w:sz w:val="24"/>
          <w:szCs w:val="24"/>
        </w:rPr>
        <w:t>=Information Item</w:t>
      </w:r>
    </w:p>
    <w:p w:rsidR="0012021C" w:rsidRPr="003E10C4" w:rsidRDefault="0012021C">
      <w:pPr>
        <w:rPr>
          <w:rFonts w:ascii="Times New Roman" w:hAnsi="Times New Roman" w:cs="Times New Roman"/>
          <w:sz w:val="24"/>
          <w:szCs w:val="24"/>
        </w:rPr>
      </w:pPr>
    </w:p>
    <w:sectPr w:rsidR="0012021C" w:rsidRPr="003E10C4" w:rsidSect="003E10C4">
      <w:headerReference w:type="default" r:id="rId7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1C" w:rsidRDefault="0012021C" w:rsidP="0012021C">
      <w:pPr>
        <w:spacing w:after="0" w:line="240" w:lineRule="auto"/>
      </w:pPr>
      <w:r>
        <w:separator/>
      </w:r>
    </w:p>
  </w:endnote>
  <w:endnote w:type="continuationSeparator" w:id="0">
    <w:p w:rsidR="0012021C" w:rsidRDefault="0012021C" w:rsidP="0012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1C" w:rsidRDefault="0012021C" w:rsidP="0012021C">
      <w:pPr>
        <w:spacing w:after="0" w:line="240" w:lineRule="auto"/>
      </w:pPr>
      <w:r>
        <w:separator/>
      </w:r>
    </w:p>
  </w:footnote>
  <w:footnote w:type="continuationSeparator" w:id="0">
    <w:p w:rsidR="0012021C" w:rsidRDefault="0012021C" w:rsidP="0012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1C" w:rsidRDefault="0012021C">
    <w:pPr>
      <w:pStyle w:val="Header"/>
    </w:pPr>
    <w:r>
      <w:object w:dxaOrig="8654" w:dyaOrig="3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75pt;height:58.7pt">
          <v:imagedata r:id="rId1" o:title=""/>
        </v:shape>
        <o:OLEObject Type="Embed" ProgID="MSPhotoEd.3" ShapeID="_x0000_i1025" DrawAspect="Content" ObjectID="_15784683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3633"/>
    <w:multiLevelType w:val="hybridMultilevel"/>
    <w:tmpl w:val="5252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2302"/>
    <w:multiLevelType w:val="hybridMultilevel"/>
    <w:tmpl w:val="703E84B0"/>
    <w:lvl w:ilvl="0" w:tplc="18E80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C"/>
    <w:rsid w:val="00007DA5"/>
    <w:rsid w:val="0012021C"/>
    <w:rsid w:val="001B5FE5"/>
    <w:rsid w:val="00240F8F"/>
    <w:rsid w:val="003E10C4"/>
    <w:rsid w:val="00453213"/>
    <w:rsid w:val="004A1889"/>
    <w:rsid w:val="00723927"/>
    <w:rsid w:val="008C7093"/>
    <w:rsid w:val="00934919"/>
    <w:rsid w:val="00C90D00"/>
    <w:rsid w:val="00F40530"/>
    <w:rsid w:val="00F622A2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F88C8"/>
  <w15:chartTrackingRefBased/>
  <w15:docId w15:val="{16844A83-0F68-416E-AF73-A816675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1C"/>
  </w:style>
  <w:style w:type="paragraph" w:styleId="Footer">
    <w:name w:val="footer"/>
    <w:basedOn w:val="Normal"/>
    <w:link w:val="FooterChar"/>
    <w:uiPriority w:val="99"/>
    <w:unhideWhenUsed/>
    <w:rsid w:val="0012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1C"/>
  </w:style>
  <w:style w:type="paragraph" w:styleId="ListParagraph">
    <w:name w:val="List Paragraph"/>
    <w:basedOn w:val="Normal"/>
    <w:uiPriority w:val="34"/>
    <w:qFormat/>
    <w:rsid w:val="0012021C"/>
    <w:pPr>
      <w:ind w:left="720"/>
      <w:contextualSpacing/>
    </w:pPr>
  </w:style>
  <w:style w:type="table" w:styleId="TableGrid">
    <w:name w:val="Table Grid"/>
    <w:basedOn w:val="TableNormal"/>
    <w:uiPriority w:val="59"/>
    <w:rsid w:val="00120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Amber Tatnall</cp:lastModifiedBy>
  <cp:revision>3</cp:revision>
  <cp:lastPrinted>2017-09-13T13:26:00Z</cp:lastPrinted>
  <dcterms:created xsi:type="dcterms:W3CDTF">2018-01-26T15:38:00Z</dcterms:created>
  <dcterms:modified xsi:type="dcterms:W3CDTF">2018-01-26T15:40:00Z</dcterms:modified>
</cp:coreProperties>
</file>