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BE" w:rsidRPr="005417BE" w:rsidRDefault="00D30C34" w:rsidP="00D30C34">
      <w:pPr>
        <w:spacing w:after="0"/>
        <w:rPr>
          <w:rFonts w:cstheme="minorHAnsi"/>
        </w:rPr>
      </w:pPr>
      <w:bookmarkStart w:id="0" w:name="_GoBack"/>
      <w:bookmarkEnd w:id="0"/>
      <w:r w:rsidRPr="005417BE">
        <w:rPr>
          <w:rFonts w:cstheme="minorHAnsi"/>
          <w:noProof/>
        </w:rPr>
        <w:drawing>
          <wp:inline distT="0" distB="0" distL="0" distR="0">
            <wp:extent cx="1703213" cy="601134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0" cy="6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7BE">
        <w:rPr>
          <w:rFonts w:cstheme="minorHAnsi"/>
        </w:rPr>
        <w:tab/>
      </w:r>
      <w:r w:rsidRPr="005417BE">
        <w:rPr>
          <w:rFonts w:cstheme="minorHAnsi"/>
        </w:rPr>
        <w:tab/>
      </w:r>
    </w:p>
    <w:p w:rsidR="005417BE" w:rsidRPr="005417BE" w:rsidRDefault="005417BE" w:rsidP="00D30C34">
      <w:pPr>
        <w:spacing w:after="0"/>
        <w:rPr>
          <w:rFonts w:cstheme="minorHAnsi"/>
        </w:rPr>
      </w:pPr>
    </w:p>
    <w:p w:rsidR="00445676" w:rsidRDefault="00445676" w:rsidP="00D30C34">
      <w:pPr>
        <w:spacing w:after="0"/>
        <w:rPr>
          <w:rFonts w:cstheme="minorHAnsi"/>
          <w:b/>
          <w:sz w:val="32"/>
          <w:szCs w:val="32"/>
        </w:rPr>
      </w:pPr>
    </w:p>
    <w:p w:rsidR="00D30C34" w:rsidRPr="002F2FEB" w:rsidRDefault="00EA0D1A" w:rsidP="00D30C34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Assessment Committee</w:t>
      </w:r>
    </w:p>
    <w:p w:rsidR="002F2FEB" w:rsidRPr="002F2FEB" w:rsidRDefault="006719A7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Tuesday:</w:t>
      </w:r>
      <w:r w:rsidR="002F2FEB" w:rsidRPr="002F2FEB">
        <w:rPr>
          <w:rFonts w:cstheme="minorHAnsi"/>
          <w:b/>
          <w:sz w:val="24"/>
          <w:szCs w:val="24"/>
        </w:rPr>
        <w:t xml:space="preserve"> </w:t>
      </w:r>
      <w:r w:rsidR="00586C9E">
        <w:rPr>
          <w:rFonts w:cstheme="minorHAnsi"/>
          <w:b/>
          <w:sz w:val="24"/>
          <w:szCs w:val="24"/>
        </w:rPr>
        <w:t xml:space="preserve"> January 28</w:t>
      </w:r>
      <w:r>
        <w:rPr>
          <w:rFonts w:cstheme="minorHAnsi"/>
          <w:b/>
          <w:sz w:val="24"/>
          <w:szCs w:val="24"/>
        </w:rPr>
        <w:t xml:space="preserve">, </w:t>
      </w:r>
      <w:r w:rsidR="00502451">
        <w:rPr>
          <w:rFonts w:cstheme="minorHAnsi"/>
          <w:b/>
          <w:sz w:val="24"/>
          <w:szCs w:val="24"/>
        </w:rPr>
        <w:t>2013</w:t>
      </w:r>
    </w:p>
    <w:p w:rsidR="002F2FEB" w:rsidRDefault="002F2FEB" w:rsidP="00D30C34">
      <w:pPr>
        <w:spacing w:after="0"/>
        <w:rPr>
          <w:rFonts w:cstheme="minorHAnsi"/>
          <w:b/>
          <w:sz w:val="24"/>
          <w:szCs w:val="24"/>
        </w:rPr>
      </w:pPr>
      <w:r w:rsidRPr="002F2FEB">
        <w:rPr>
          <w:rFonts w:cstheme="minorHAnsi"/>
          <w:b/>
          <w:sz w:val="24"/>
          <w:szCs w:val="24"/>
        </w:rPr>
        <w:t xml:space="preserve">12:30 – 2:00 in the </w:t>
      </w:r>
      <w:r w:rsidR="00004FC9">
        <w:rPr>
          <w:rFonts w:cstheme="minorHAnsi"/>
          <w:b/>
          <w:sz w:val="24"/>
          <w:szCs w:val="24"/>
        </w:rPr>
        <w:t>Clocktower</w:t>
      </w:r>
    </w:p>
    <w:p w:rsidR="00586C9E" w:rsidRDefault="00586C9E" w:rsidP="00D30C34">
      <w:pPr>
        <w:spacing w:after="0"/>
        <w:rPr>
          <w:rFonts w:cstheme="minorHAnsi"/>
          <w:b/>
          <w:sz w:val="24"/>
          <w:szCs w:val="24"/>
        </w:rPr>
      </w:pPr>
    </w:p>
    <w:p w:rsidR="00586C9E" w:rsidRDefault="00586C9E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Present:</w:t>
      </w:r>
    </w:p>
    <w:p w:rsidR="00586C9E" w:rsidRDefault="00586C9E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Chair Stefanie Forster </w:t>
      </w:r>
    </w:p>
    <w:p w:rsidR="00586C9E" w:rsidRDefault="00586C9E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Rita Perron</w:t>
      </w:r>
    </w:p>
    <w:p w:rsidR="00586C9E" w:rsidRDefault="00586C9E" w:rsidP="00D30C34">
      <w:pPr>
        <w:spacing w:after="0"/>
        <w:rPr>
          <w:rFonts w:cstheme="minorHAnsi"/>
          <w:b/>
          <w:sz w:val="24"/>
          <w:szCs w:val="24"/>
        </w:rPr>
      </w:pPr>
    </w:p>
    <w:p w:rsidR="00586C9E" w:rsidRPr="002F2FEB" w:rsidRDefault="00586C9E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Recorder Joy Locher</w:t>
      </w:r>
    </w:p>
    <w:p w:rsidR="001A04E1" w:rsidRDefault="001A04E1" w:rsidP="00D30C34">
      <w:pPr>
        <w:spacing w:after="0"/>
        <w:rPr>
          <w:rFonts w:cstheme="minorHAnsi"/>
          <w:b/>
          <w:sz w:val="16"/>
          <w:szCs w:val="16"/>
        </w:rPr>
      </w:pPr>
    </w:p>
    <w:p w:rsidR="00445676" w:rsidRPr="005417BE" w:rsidRDefault="00445676" w:rsidP="00D30C34">
      <w:pPr>
        <w:spacing w:after="0"/>
        <w:rPr>
          <w:rFonts w:cstheme="minorHAnsi"/>
          <w:b/>
          <w:sz w:val="16"/>
          <w:szCs w:val="16"/>
        </w:rPr>
      </w:pPr>
    </w:p>
    <w:p w:rsidR="001A04E1" w:rsidRPr="00A82C92" w:rsidRDefault="00586C9E" w:rsidP="00A82C92">
      <w:pPr>
        <w:spacing w:after="0"/>
        <w:rPr>
          <w:rFonts w:cstheme="minorHAnsi"/>
          <w:sz w:val="24"/>
          <w:szCs w:val="24"/>
        </w:rPr>
      </w:pPr>
      <w:r w:rsidRPr="00A82C92">
        <w:rPr>
          <w:rFonts w:cstheme="minorHAnsi"/>
          <w:sz w:val="24"/>
          <w:szCs w:val="24"/>
        </w:rPr>
        <w:t xml:space="preserve">Due to lack of quorum, no official minutes were taken, however, the opportunity was taken to discuss and edit the most recent Communication Rubric draft.  </w:t>
      </w:r>
    </w:p>
    <w:p w:rsidR="00586C9E" w:rsidRPr="00644BE0" w:rsidRDefault="00586C9E" w:rsidP="00A82C92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644BE0">
        <w:rPr>
          <w:rFonts w:cstheme="minorHAnsi"/>
          <w:sz w:val="24"/>
          <w:szCs w:val="24"/>
        </w:rPr>
        <w:t>Row and column titles were easy to use and defined the categories and achievement levels well.</w:t>
      </w:r>
    </w:p>
    <w:p w:rsidR="00586C9E" w:rsidRPr="00644BE0" w:rsidRDefault="0054195F" w:rsidP="00A82C92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</w:t>
      </w:r>
      <w:r w:rsidR="00586C9E" w:rsidRPr="00644BE0">
        <w:rPr>
          <w:rFonts w:cstheme="minorHAnsi"/>
          <w:sz w:val="24"/>
          <w:szCs w:val="24"/>
        </w:rPr>
        <w:t xml:space="preserve"> “</w:t>
      </w:r>
      <w:r w:rsidRPr="00644BE0">
        <w:rPr>
          <w:rFonts w:cstheme="minorHAnsi"/>
          <w:sz w:val="24"/>
          <w:szCs w:val="24"/>
        </w:rPr>
        <w:t>Organization</w:t>
      </w:r>
      <w:r w:rsidR="00586C9E" w:rsidRPr="00644BE0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category</w:t>
      </w:r>
      <w:r w:rsidRPr="00644BE0">
        <w:rPr>
          <w:rFonts w:cstheme="minorHAnsi"/>
          <w:sz w:val="24"/>
          <w:szCs w:val="24"/>
        </w:rPr>
        <w:t>, Stefanie</w:t>
      </w:r>
      <w:r w:rsidR="00586C9E" w:rsidRPr="00644BE0">
        <w:rPr>
          <w:rFonts w:cstheme="minorHAnsi"/>
          <w:sz w:val="24"/>
          <w:szCs w:val="24"/>
        </w:rPr>
        <w:t xml:space="preserve"> </w:t>
      </w:r>
      <w:r w:rsidRPr="00644BE0">
        <w:rPr>
          <w:rFonts w:cstheme="minorHAnsi"/>
          <w:sz w:val="24"/>
          <w:szCs w:val="24"/>
        </w:rPr>
        <w:t>will edit</w:t>
      </w:r>
      <w:r w:rsidR="00586C9E" w:rsidRPr="00644BE0">
        <w:rPr>
          <w:rFonts w:cstheme="minorHAnsi"/>
          <w:sz w:val="24"/>
          <w:szCs w:val="24"/>
        </w:rPr>
        <w:t xml:space="preserve"> “Introduction, body, and conclusion…” </w:t>
      </w:r>
      <w:r>
        <w:rPr>
          <w:rFonts w:cstheme="minorHAnsi"/>
          <w:sz w:val="24"/>
          <w:szCs w:val="24"/>
        </w:rPr>
        <w:t>to indicate</w:t>
      </w:r>
      <w:r w:rsidR="00586C9E" w:rsidRPr="00644BE0">
        <w:rPr>
          <w:rFonts w:cstheme="minorHAnsi"/>
          <w:sz w:val="24"/>
          <w:szCs w:val="24"/>
        </w:rPr>
        <w:t xml:space="preserve"> </w:t>
      </w:r>
      <w:r w:rsidR="00A82C92">
        <w:rPr>
          <w:rFonts w:cstheme="minorHAnsi"/>
          <w:sz w:val="24"/>
          <w:szCs w:val="24"/>
        </w:rPr>
        <w:t xml:space="preserve">that not only is the assessor looking to determine that they are related to the central message, but that they are indeed present.  </w:t>
      </w:r>
      <w:r>
        <w:rPr>
          <w:rFonts w:cstheme="minorHAnsi"/>
          <w:sz w:val="24"/>
          <w:szCs w:val="24"/>
        </w:rPr>
        <w:t>The word “i</w:t>
      </w:r>
      <w:r w:rsidR="00304CA0" w:rsidRPr="00644BE0">
        <w:rPr>
          <w:rFonts w:cstheme="minorHAnsi"/>
          <w:sz w:val="24"/>
          <w:szCs w:val="24"/>
        </w:rPr>
        <w:t>deas” many be tweaked as well.</w:t>
      </w:r>
    </w:p>
    <w:p w:rsidR="00586C9E" w:rsidRPr="00644BE0" w:rsidRDefault="0054195F" w:rsidP="00A82C92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</w:t>
      </w:r>
      <w:r w:rsidR="00304CA0" w:rsidRPr="00644BE0">
        <w:rPr>
          <w:rFonts w:cstheme="minorHAnsi"/>
          <w:sz w:val="24"/>
          <w:szCs w:val="24"/>
        </w:rPr>
        <w:t>“Professionalism”</w:t>
      </w:r>
      <w:r>
        <w:rPr>
          <w:rFonts w:cstheme="minorHAnsi"/>
          <w:sz w:val="24"/>
          <w:szCs w:val="24"/>
        </w:rPr>
        <w:t xml:space="preserve"> category</w:t>
      </w:r>
      <w:r w:rsidR="00304CA0" w:rsidRPr="00644BE0">
        <w:rPr>
          <w:rFonts w:cstheme="minorHAnsi"/>
          <w:sz w:val="24"/>
          <w:szCs w:val="24"/>
        </w:rPr>
        <w:t>, the word “neat” was discussed and kept.  The word “c</w:t>
      </w:r>
      <w:r w:rsidR="00A82C92">
        <w:rPr>
          <w:rFonts w:cstheme="minorHAnsi"/>
          <w:sz w:val="24"/>
          <w:szCs w:val="24"/>
        </w:rPr>
        <w:t xml:space="preserve">lear” however will be edited to reflect that the presenter is </w:t>
      </w:r>
      <w:r w:rsidR="00304CA0" w:rsidRPr="00644BE0">
        <w:rPr>
          <w:rFonts w:cstheme="minorHAnsi"/>
          <w:sz w:val="24"/>
          <w:szCs w:val="24"/>
        </w:rPr>
        <w:t>well-s</w:t>
      </w:r>
      <w:r w:rsidR="00A82C92">
        <w:rPr>
          <w:rFonts w:cstheme="minorHAnsi"/>
          <w:sz w:val="24"/>
          <w:szCs w:val="24"/>
        </w:rPr>
        <w:t xml:space="preserve">poken and </w:t>
      </w:r>
      <w:r w:rsidR="00304CA0" w:rsidRPr="00644BE0">
        <w:rPr>
          <w:rFonts w:cstheme="minorHAnsi"/>
          <w:sz w:val="24"/>
          <w:szCs w:val="24"/>
        </w:rPr>
        <w:t xml:space="preserve">articulate.   “For all:  projects are…..” </w:t>
      </w:r>
      <w:r w:rsidR="00A82C92">
        <w:rPr>
          <w:rFonts w:cstheme="minorHAnsi"/>
          <w:sz w:val="24"/>
          <w:szCs w:val="24"/>
        </w:rPr>
        <w:t xml:space="preserve"> </w:t>
      </w:r>
      <w:r w:rsidRPr="00644BE0">
        <w:rPr>
          <w:rFonts w:cstheme="minorHAnsi"/>
          <w:sz w:val="24"/>
          <w:szCs w:val="24"/>
        </w:rPr>
        <w:t>Is</w:t>
      </w:r>
      <w:r w:rsidR="00304CA0" w:rsidRPr="00644BE0">
        <w:rPr>
          <w:rFonts w:cstheme="minorHAnsi"/>
          <w:sz w:val="24"/>
          <w:szCs w:val="24"/>
        </w:rPr>
        <w:t xml:space="preserve"> redundant and will be removed.</w:t>
      </w:r>
    </w:p>
    <w:p w:rsidR="00304CA0" w:rsidRPr="00644BE0" w:rsidRDefault="00A82C92" w:rsidP="00A82C92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“Average” column regarding “Professionalism”,   t</w:t>
      </w:r>
      <w:r w:rsidR="00304CA0" w:rsidRPr="00644BE0">
        <w:rPr>
          <w:rFonts w:cstheme="minorHAnsi"/>
          <w:sz w:val="24"/>
          <w:szCs w:val="24"/>
        </w:rPr>
        <w:t xml:space="preserve">he word “correct” will be changed to </w:t>
      </w:r>
      <w:r>
        <w:rPr>
          <w:rFonts w:cstheme="minorHAnsi"/>
          <w:sz w:val="24"/>
          <w:szCs w:val="24"/>
        </w:rPr>
        <w:t>“adequate”.</w:t>
      </w:r>
    </w:p>
    <w:p w:rsidR="00304CA0" w:rsidRDefault="00304CA0" w:rsidP="00A82C92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644BE0">
        <w:rPr>
          <w:rFonts w:cstheme="minorHAnsi"/>
          <w:sz w:val="24"/>
          <w:szCs w:val="24"/>
        </w:rPr>
        <w:t>“Developing” was determined to indicate that the assignment as presented was little more</w:t>
      </w:r>
      <w:r w:rsidR="00644BE0" w:rsidRPr="00644BE0">
        <w:rPr>
          <w:rFonts w:cstheme="minorHAnsi"/>
          <w:sz w:val="24"/>
          <w:szCs w:val="24"/>
        </w:rPr>
        <w:t xml:space="preserve"> than a draft.  In this</w:t>
      </w:r>
      <w:r w:rsidR="00A82C92">
        <w:rPr>
          <w:rFonts w:cstheme="minorHAnsi"/>
          <w:sz w:val="24"/>
          <w:szCs w:val="24"/>
        </w:rPr>
        <w:t xml:space="preserve"> column</w:t>
      </w:r>
      <w:r w:rsidR="00644BE0" w:rsidRPr="00644BE0">
        <w:rPr>
          <w:rFonts w:cstheme="minorHAnsi"/>
          <w:sz w:val="24"/>
          <w:szCs w:val="24"/>
        </w:rPr>
        <w:t xml:space="preserve"> </w:t>
      </w:r>
      <w:r w:rsidR="0054195F">
        <w:rPr>
          <w:rFonts w:cstheme="minorHAnsi"/>
          <w:sz w:val="24"/>
          <w:szCs w:val="24"/>
        </w:rPr>
        <w:t>regarding</w:t>
      </w:r>
      <w:r w:rsidR="00644BE0" w:rsidRPr="00644BE0">
        <w:rPr>
          <w:rFonts w:cstheme="minorHAnsi"/>
          <w:sz w:val="24"/>
          <w:szCs w:val="24"/>
        </w:rPr>
        <w:t xml:space="preserve"> “Professionalism”, the word “or” will be inserted in the first sentence after “neat”.  </w:t>
      </w:r>
    </w:p>
    <w:p w:rsidR="00A82C92" w:rsidRDefault="00A82C92" w:rsidP="00A82C92">
      <w:pPr>
        <w:spacing w:after="0"/>
        <w:rPr>
          <w:rFonts w:cstheme="minorHAnsi"/>
          <w:sz w:val="24"/>
          <w:szCs w:val="24"/>
        </w:rPr>
      </w:pPr>
    </w:p>
    <w:p w:rsidR="00644BE0" w:rsidRPr="00A82C92" w:rsidRDefault="00644BE0" w:rsidP="00A82C92">
      <w:pPr>
        <w:spacing w:after="0"/>
        <w:rPr>
          <w:rFonts w:cstheme="minorHAnsi"/>
          <w:sz w:val="24"/>
          <w:szCs w:val="24"/>
        </w:rPr>
      </w:pPr>
      <w:r w:rsidRPr="00A82C92">
        <w:rPr>
          <w:rFonts w:cstheme="minorHAnsi"/>
          <w:sz w:val="24"/>
          <w:szCs w:val="24"/>
        </w:rPr>
        <w:t>Stefanie will communicate to the faculty about submitting their PLOs.</w:t>
      </w:r>
    </w:p>
    <w:p w:rsidR="00644BE0" w:rsidRPr="00586C9E" w:rsidRDefault="00644BE0" w:rsidP="00644BE0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644BE0" w:rsidRPr="00586C9E" w:rsidSect="0063121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68DE"/>
    <w:multiLevelType w:val="hybridMultilevel"/>
    <w:tmpl w:val="6C7082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00B3"/>
    <w:multiLevelType w:val="multilevel"/>
    <w:tmpl w:val="10CCC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4176DF"/>
    <w:multiLevelType w:val="hybridMultilevel"/>
    <w:tmpl w:val="FE7EE3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E5766"/>
    <w:multiLevelType w:val="hybridMultilevel"/>
    <w:tmpl w:val="6E96DA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07F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204C0C"/>
    <w:multiLevelType w:val="hybridMultilevel"/>
    <w:tmpl w:val="58AE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84128"/>
    <w:multiLevelType w:val="hybridMultilevel"/>
    <w:tmpl w:val="311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27CF7"/>
    <w:multiLevelType w:val="hybridMultilevel"/>
    <w:tmpl w:val="6C66F2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0C34"/>
    <w:rsid w:val="00004D09"/>
    <w:rsid w:val="00004FC9"/>
    <w:rsid w:val="001A04E1"/>
    <w:rsid w:val="001F1772"/>
    <w:rsid w:val="002F2FEB"/>
    <w:rsid w:val="002F7C93"/>
    <w:rsid w:val="00301199"/>
    <w:rsid w:val="00304CA0"/>
    <w:rsid w:val="00334C65"/>
    <w:rsid w:val="00357DE3"/>
    <w:rsid w:val="00375399"/>
    <w:rsid w:val="003C253D"/>
    <w:rsid w:val="00445676"/>
    <w:rsid w:val="00502451"/>
    <w:rsid w:val="005417BE"/>
    <w:rsid w:val="0054195F"/>
    <w:rsid w:val="00562D54"/>
    <w:rsid w:val="00586C9E"/>
    <w:rsid w:val="006025FB"/>
    <w:rsid w:val="0063121E"/>
    <w:rsid w:val="00633197"/>
    <w:rsid w:val="00644BE0"/>
    <w:rsid w:val="006719A7"/>
    <w:rsid w:val="00723F7C"/>
    <w:rsid w:val="007B55D5"/>
    <w:rsid w:val="007E6BD3"/>
    <w:rsid w:val="00810957"/>
    <w:rsid w:val="008435E6"/>
    <w:rsid w:val="00844B97"/>
    <w:rsid w:val="009818D1"/>
    <w:rsid w:val="009B638F"/>
    <w:rsid w:val="009C72D2"/>
    <w:rsid w:val="00A23C83"/>
    <w:rsid w:val="00A82C92"/>
    <w:rsid w:val="00AC249B"/>
    <w:rsid w:val="00B9638A"/>
    <w:rsid w:val="00BC4DEE"/>
    <w:rsid w:val="00BE2B1B"/>
    <w:rsid w:val="00CD561F"/>
    <w:rsid w:val="00CE3930"/>
    <w:rsid w:val="00D05B1A"/>
    <w:rsid w:val="00D30C34"/>
    <w:rsid w:val="00D34C66"/>
    <w:rsid w:val="00D57B36"/>
    <w:rsid w:val="00E932EE"/>
    <w:rsid w:val="00EA0D1A"/>
    <w:rsid w:val="00EA5541"/>
    <w:rsid w:val="00EC2115"/>
    <w:rsid w:val="00ED2DC4"/>
    <w:rsid w:val="00F4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wmills</dc:creator>
  <cp:lastModifiedBy>yjlocher</cp:lastModifiedBy>
  <cp:revision>2</cp:revision>
  <cp:lastPrinted>2013-10-22T14:14:00Z</cp:lastPrinted>
  <dcterms:created xsi:type="dcterms:W3CDTF">2014-01-28T19:13:00Z</dcterms:created>
  <dcterms:modified xsi:type="dcterms:W3CDTF">2014-01-28T19:13:00Z</dcterms:modified>
</cp:coreProperties>
</file>