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AC" w:rsidRPr="00E24024" w:rsidRDefault="00487B08" w:rsidP="00487B08">
      <w:pPr>
        <w:jc w:val="center"/>
        <w:rPr>
          <w:rFonts w:ascii="Arial" w:hAnsi="Arial" w:cs="Arial"/>
          <w:b/>
          <w:sz w:val="28"/>
          <w:szCs w:val="28"/>
        </w:rPr>
      </w:pPr>
      <w:r w:rsidRPr="00E24024">
        <w:rPr>
          <w:rFonts w:ascii="Arial" w:hAnsi="Arial" w:cs="Arial"/>
          <w:b/>
          <w:sz w:val="28"/>
          <w:szCs w:val="28"/>
        </w:rPr>
        <w:t>Online Learning Committee</w:t>
      </w:r>
    </w:p>
    <w:p w:rsidR="00283B91" w:rsidRPr="00E24024" w:rsidRDefault="00E37E67" w:rsidP="00487B08">
      <w:pPr>
        <w:jc w:val="center"/>
        <w:rPr>
          <w:rFonts w:ascii="Arial" w:hAnsi="Arial" w:cs="Arial"/>
          <w:sz w:val="24"/>
        </w:rPr>
      </w:pPr>
      <w:r>
        <w:rPr>
          <w:rFonts w:ascii="Arial" w:hAnsi="Arial" w:cs="Arial"/>
          <w:sz w:val="24"/>
        </w:rPr>
        <w:t>M</w:t>
      </w:r>
      <w:bookmarkStart w:id="0" w:name="_GoBack"/>
      <w:bookmarkEnd w:id="0"/>
      <w:r w:rsidR="00283B91" w:rsidRPr="00E24024">
        <w:rPr>
          <w:rFonts w:ascii="Arial" w:hAnsi="Arial" w:cs="Arial"/>
          <w:sz w:val="24"/>
        </w:rPr>
        <w:t>inutes</w:t>
      </w:r>
    </w:p>
    <w:p w:rsidR="00487B08" w:rsidRPr="00E24024" w:rsidRDefault="00487B08" w:rsidP="00487B08">
      <w:pPr>
        <w:jc w:val="center"/>
        <w:rPr>
          <w:rFonts w:ascii="Arial" w:hAnsi="Arial" w:cs="Arial"/>
        </w:rPr>
      </w:pPr>
      <w:r w:rsidRPr="00E24024">
        <w:rPr>
          <w:rFonts w:ascii="Arial" w:hAnsi="Arial" w:cs="Arial"/>
        </w:rPr>
        <w:t>10/17/19</w:t>
      </w:r>
    </w:p>
    <w:p w:rsidR="00487B08" w:rsidRPr="00E24024" w:rsidRDefault="00487B08" w:rsidP="00487B08">
      <w:pPr>
        <w:jc w:val="center"/>
        <w:rPr>
          <w:rFonts w:ascii="Arial" w:hAnsi="Arial" w:cs="Arial"/>
          <w:b/>
          <w:sz w:val="24"/>
        </w:rPr>
      </w:pPr>
    </w:p>
    <w:p w:rsidR="00283B91" w:rsidRPr="00E24024" w:rsidRDefault="00283B91" w:rsidP="00283B91">
      <w:pPr>
        <w:rPr>
          <w:rFonts w:ascii="Arial" w:hAnsi="Arial" w:cs="Arial"/>
          <w:b/>
          <w:sz w:val="24"/>
        </w:rPr>
      </w:pPr>
      <w:r w:rsidRPr="00E24024">
        <w:rPr>
          <w:rFonts w:ascii="Arial" w:hAnsi="Arial" w:cs="Arial"/>
          <w:b/>
          <w:sz w:val="24"/>
        </w:rPr>
        <w:t>Meeting called to order at 1:10</w:t>
      </w:r>
    </w:p>
    <w:p w:rsidR="00283B91" w:rsidRPr="00E24024" w:rsidRDefault="00283B91" w:rsidP="00283B91">
      <w:pPr>
        <w:rPr>
          <w:rFonts w:ascii="Arial" w:hAnsi="Arial" w:cs="Arial"/>
          <w:b/>
          <w:sz w:val="24"/>
        </w:rPr>
      </w:pPr>
      <w:r w:rsidRPr="00E24024">
        <w:rPr>
          <w:rFonts w:ascii="Arial" w:hAnsi="Arial" w:cs="Arial"/>
          <w:b/>
          <w:sz w:val="24"/>
        </w:rPr>
        <w:t xml:space="preserve">Present: </w:t>
      </w:r>
      <w:r w:rsidRPr="00E24024">
        <w:rPr>
          <w:rFonts w:ascii="Arial" w:hAnsi="Arial" w:cs="Arial"/>
          <w:sz w:val="24"/>
        </w:rPr>
        <w:t>Danielle Ebbrecht, Dianne Fallon, Lisa Murphy, Steve Paulone, Maureen Simmons, Amber Tatnall</w:t>
      </w:r>
    </w:p>
    <w:p w:rsidR="00283B91" w:rsidRPr="00E24024" w:rsidRDefault="00283B91" w:rsidP="00283B91">
      <w:pPr>
        <w:rPr>
          <w:rFonts w:ascii="Arial" w:hAnsi="Arial" w:cs="Arial"/>
          <w:b/>
          <w:sz w:val="24"/>
        </w:rPr>
      </w:pPr>
      <w:r w:rsidRPr="00E24024">
        <w:rPr>
          <w:rFonts w:ascii="Arial" w:hAnsi="Arial" w:cs="Arial"/>
          <w:b/>
          <w:sz w:val="24"/>
        </w:rPr>
        <w:t xml:space="preserve">Absent: </w:t>
      </w:r>
      <w:r w:rsidRPr="00E24024">
        <w:rPr>
          <w:rFonts w:ascii="Arial" w:hAnsi="Arial" w:cs="Arial"/>
          <w:sz w:val="24"/>
        </w:rPr>
        <w:t>Jason Arey, Eric Bourque, Doreen Rogan</w:t>
      </w:r>
    </w:p>
    <w:p w:rsidR="00487B08" w:rsidRPr="00E24024" w:rsidRDefault="00487B08" w:rsidP="00E4008A">
      <w:pPr>
        <w:pStyle w:val="ListParagraph"/>
        <w:numPr>
          <w:ilvl w:val="0"/>
          <w:numId w:val="4"/>
        </w:numPr>
        <w:rPr>
          <w:rFonts w:ascii="Arial" w:hAnsi="Arial" w:cs="Arial"/>
          <w:b/>
          <w:sz w:val="24"/>
        </w:rPr>
      </w:pPr>
      <w:r w:rsidRPr="00E24024">
        <w:rPr>
          <w:rFonts w:ascii="Arial" w:hAnsi="Arial" w:cs="Arial"/>
          <w:b/>
          <w:sz w:val="24"/>
        </w:rPr>
        <w:t>Approval of Minutes from September 2019</w:t>
      </w:r>
    </w:p>
    <w:p w:rsidR="00283B91" w:rsidRPr="00E24024" w:rsidRDefault="00283B91" w:rsidP="00283B91">
      <w:pPr>
        <w:pStyle w:val="ListParagraph"/>
        <w:ind w:left="360"/>
        <w:rPr>
          <w:rFonts w:ascii="Arial" w:hAnsi="Arial" w:cs="Arial"/>
          <w:sz w:val="24"/>
        </w:rPr>
      </w:pPr>
      <w:r w:rsidRPr="00E24024">
        <w:rPr>
          <w:rFonts w:ascii="Arial" w:hAnsi="Arial" w:cs="Arial"/>
          <w:sz w:val="24"/>
        </w:rPr>
        <w:t>Motion to approve with edits. MS, SP. Approved unanimously.</w:t>
      </w:r>
    </w:p>
    <w:p w:rsidR="00283B91" w:rsidRPr="00E24024" w:rsidRDefault="00283B91" w:rsidP="00283B91">
      <w:pPr>
        <w:pStyle w:val="ListParagraph"/>
        <w:ind w:left="360"/>
        <w:rPr>
          <w:rFonts w:ascii="Arial" w:hAnsi="Arial" w:cs="Arial"/>
          <w:b/>
          <w:sz w:val="24"/>
        </w:rPr>
      </w:pPr>
    </w:p>
    <w:p w:rsidR="00283B91" w:rsidRPr="00E24024" w:rsidRDefault="00487B08" w:rsidP="00283B91">
      <w:pPr>
        <w:pStyle w:val="ListParagraph"/>
        <w:numPr>
          <w:ilvl w:val="0"/>
          <w:numId w:val="4"/>
        </w:numPr>
        <w:rPr>
          <w:rFonts w:ascii="Arial" w:hAnsi="Arial" w:cs="Arial"/>
          <w:b/>
          <w:sz w:val="24"/>
        </w:rPr>
      </w:pPr>
      <w:r w:rsidRPr="00E24024">
        <w:rPr>
          <w:rFonts w:ascii="Arial" w:hAnsi="Arial" w:cs="Arial"/>
          <w:b/>
          <w:sz w:val="24"/>
        </w:rPr>
        <w:t>Review of Agenda</w:t>
      </w:r>
    </w:p>
    <w:p w:rsidR="00283B91" w:rsidRPr="00E24024" w:rsidRDefault="00283B91" w:rsidP="00283B91">
      <w:pPr>
        <w:pStyle w:val="ListParagraph"/>
        <w:ind w:left="360"/>
        <w:rPr>
          <w:rFonts w:ascii="Arial" w:hAnsi="Arial" w:cs="Arial"/>
          <w:sz w:val="24"/>
        </w:rPr>
      </w:pPr>
      <w:r w:rsidRPr="00E24024">
        <w:rPr>
          <w:rFonts w:ascii="Arial" w:hAnsi="Arial" w:cs="Arial"/>
          <w:sz w:val="24"/>
        </w:rPr>
        <w:t>Motion to approve: SP; CD.  Approved unanimously.</w:t>
      </w:r>
    </w:p>
    <w:p w:rsidR="00283B91" w:rsidRPr="00E24024" w:rsidRDefault="00283B91" w:rsidP="00283B91">
      <w:pPr>
        <w:pStyle w:val="ListParagraph"/>
        <w:ind w:left="360"/>
        <w:rPr>
          <w:rFonts w:ascii="Arial" w:hAnsi="Arial" w:cs="Arial"/>
          <w:b/>
          <w:sz w:val="24"/>
        </w:rPr>
      </w:pPr>
    </w:p>
    <w:p w:rsidR="00487B08" w:rsidRPr="00E24024" w:rsidRDefault="00487B08" w:rsidP="00E4008A">
      <w:pPr>
        <w:pStyle w:val="ListParagraph"/>
        <w:numPr>
          <w:ilvl w:val="0"/>
          <w:numId w:val="4"/>
        </w:numPr>
        <w:rPr>
          <w:rFonts w:ascii="Arial" w:hAnsi="Arial" w:cs="Arial"/>
          <w:b/>
          <w:sz w:val="24"/>
        </w:rPr>
      </w:pPr>
      <w:r w:rsidRPr="00E24024">
        <w:rPr>
          <w:rFonts w:ascii="Arial" w:hAnsi="Arial" w:cs="Arial"/>
          <w:b/>
          <w:sz w:val="24"/>
        </w:rPr>
        <w:t>Continue Discussion of OSCQR pilot project</w:t>
      </w:r>
    </w:p>
    <w:p w:rsidR="00283B91" w:rsidRPr="00E24024" w:rsidRDefault="00283B91" w:rsidP="00283B91">
      <w:pPr>
        <w:pStyle w:val="ListParagraph"/>
        <w:ind w:left="360"/>
        <w:rPr>
          <w:rFonts w:ascii="Arial" w:hAnsi="Arial" w:cs="Arial"/>
          <w:b/>
          <w:sz w:val="24"/>
        </w:rPr>
      </w:pPr>
    </w:p>
    <w:p w:rsidR="00283B91" w:rsidRPr="00E24024" w:rsidRDefault="00283B91" w:rsidP="00283B91">
      <w:pPr>
        <w:pStyle w:val="ListParagraph"/>
        <w:ind w:left="360"/>
        <w:rPr>
          <w:rFonts w:ascii="Arial" w:hAnsi="Arial" w:cs="Arial"/>
          <w:sz w:val="24"/>
        </w:rPr>
      </w:pPr>
      <w:r w:rsidRPr="00E24024">
        <w:rPr>
          <w:rFonts w:ascii="Arial" w:hAnsi="Arial" w:cs="Arial"/>
          <w:sz w:val="24"/>
        </w:rPr>
        <w:t>Lisa presented her list of suggested training opportunities gleaned from the results and responses to the survey from the pilot study.</w:t>
      </w:r>
      <w:r w:rsidR="00E24024">
        <w:rPr>
          <w:rFonts w:ascii="Arial" w:hAnsi="Arial" w:cs="Arial"/>
          <w:sz w:val="24"/>
        </w:rPr>
        <w:t xml:space="preserve">  The committee decided to focus on these questions first:</w:t>
      </w:r>
    </w:p>
    <w:p w:rsidR="00283B91" w:rsidRPr="00E24024" w:rsidRDefault="00283B91" w:rsidP="00283B91">
      <w:pPr>
        <w:pStyle w:val="ListParagraph"/>
        <w:ind w:left="360"/>
        <w:rPr>
          <w:rFonts w:ascii="Arial" w:hAnsi="Arial" w:cs="Arial"/>
          <w:b/>
          <w:sz w:val="24"/>
        </w:rPr>
      </w:pPr>
    </w:p>
    <w:p w:rsidR="00487B08" w:rsidRPr="00E24024" w:rsidRDefault="00487B08" w:rsidP="00487B08">
      <w:pPr>
        <w:pStyle w:val="ListParagraph"/>
        <w:numPr>
          <w:ilvl w:val="0"/>
          <w:numId w:val="1"/>
        </w:numPr>
        <w:rPr>
          <w:rFonts w:ascii="Arial" w:hAnsi="Arial" w:cs="Arial"/>
          <w:b/>
          <w:sz w:val="24"/>
        </w:rPr>
      </w:pPr>
      <w:r w:rsidRPr="00E24024">
        <w:rPr>
          <w:rFonts w:ascii="Arial" w:hAnsi="Arial" w:cs="Arial"/>
          <w:b/>
          <w:sz w:val="24"/>
        </w:rPr>
        <w:t>What should we be doing with the results?</w:t>
      </w:r>
      <w:r w:rsidR="00F841E1" w:rsidRPr="00E24024">
        <w:rPr>
          <w:rFonts w:ascii="Arial" w:hAnsi="Arial" w:cs="Arial"/>
          <w:b/>
          <w:sz w:val="24"/>
        </w:rPr>
        <w:t xml:space="preserve"> </w:t>
      </w:r>
    </w:p>
    <w:p w:rsidR="00283B91" w:rsidRPr="00E24024" w:rsidRDefault="00283B91" w:rsidP="00283B91">
      <w:pPr>
        <w:pStyle w:val="ListParagraph"/>
        <w:numPr>
          <w:ilvl w:val="0"/>
          <w:numId w:val="1"/>
        </w:numPr>
        <w:rPr>
          <w:rFonts w:ascii="Arial" w:hAnsi="Arial" w:cs="Arial"/>
          <w:b/>
          <w:sz w:val="24"/>
        </w:rPr>
      </w:pPr>
      <w:r w:rsidRPr="00E24024">
        <w:rPr>
          <w:rFonts w:ascii="Arial" w:hAnsi="Arial" w:cs="Arial"/>
          <w:b/>
          <w:sz w:val="24"/>
        </w:rPr>
        <w:t xml:space="preserve">Do the results show a need for professional development </w:t>
      </w:r>
      <w:proofErr w:type="gramStart"/>
      <w:r w:rsidRPr="00E24024">
        <w:rPr>
          <w:rFonts w:ascii="Arial" w:hAnsi="Arial" w:cs="Arial"/>
          <w:b/>
          <w:sz w:val="24"/>
        </w:rPr>
        <w:t>opportunities</w:t>
      </w:r>
      <w:proofErr w:type="gramEnd"/>
    </w:p>
    <w:p w:rsidR="00283B91" w:rsidRPr="00E24024" w:rsidRDefault="00283B91" w:rsidP="00283B91">
      <w:pPr>
        <w:pStyle w:val="ListParagraph"/>
        <w:rPr>
          <w:rFonts w:ascii="Arial" w:hAnsi="Arial" w:cs="Arial"/>
          <w:sz w:val="24"/>
        </w:rPr>
      </w:pPr>
    </w:p>
    <w:p w:rsidR="00283B91" w:rsidRPr="00E24024" w:rsidRDefault="00283B91" w:rsidP="00283B91">
      <w:pPr>
        <w:pStyle w:val="ListParagraph"/>
        <w:rPr>
          <w:rFonts w:ascii="Arial" w:hAnsi="Arial" w:cs="Arial"/>
          <w:sz w:val="24"/>
        </w:rPr>
      </w:pPr>
      <w:r w:rsidRPr="00E24024">
        <w:rPr>
          <w:rFonts w:ascii="Arial" w:hAnsi="Arial" w:cs="Arial"/>
          <w:sz w:val="24"/>
        </w:rPr>
        <w:t>Dianne suggests we select three items on the list to prioritize trainings.</w:t>
      </w:r>
    </w:p>
    <w:p w:rsidR="00B11679" w:rsidRPr="00E24024" w:rsidRDefault="00B11679" w:rsidP="00283B91">
      <w:pPr>
        <w:pStyle w:val="ListParagraph"/>
        <w:rPr>
          <w:rFonts w:ascii="Arial" w:hAnsi="Arial" w:cs="Arial"/>
          <w:sz w:val="24"/>
        </w:rPr>
      </w:pPr>
    </w:p>
    <w:p w:rsidR="00B11679" w:rsidRPr="00E24024" w:rsidRDefault="00B11679" w:rsidP="00283B91">
      <w:pPr>
        <w:pStyle w:val="ListParagraph"/>
        <w:rPr>
          <w:rFonts w:ascii="Arial" w:hAnsi="Arial" w:cs="Arial"/>
          <w:sz w:val="24"/>
        </w:rPr>
      </w:pPr>
      <w:r w:rsidRPr="00E24024">
        <w:rPr>
          <w:rFonts w:ascii="Arial" w:hAnsi="Arial" w:cs="Arial"/>
          <w:sz w:val="24"/>
        </w:rPr>
        <w:t>The committee identified the following priorities for future professional development.</w:t>
      </w:r>
    </w:p>
    <w:p w:rsidR="00283B91" w:rsidRPr="00E24024" w:rsidRDefault="00283B91" w:rsidP="00283B91">
      <w:pPr>
        <w:pStyle w:val="ListParagraph"/>
        <w:rPr>
          <w:rFonts w:ascii="Arial" w:hAnsi="Arial" w:cs="Arial"/>
          <w:sz w:val="24"/>
        </w:rPr>
      </w:pPr>
    </w:p>
    <w:p w:rsidR="00283B91" w:rsidRPr="00E24024" w:rsidRDefault="00283B91" w:rsidP="00640B7C">
      <w:pPr>
        <w:pStyle w:val="ListParagraph"/>
        <w:numPr>
          <w:ilvl w:val="0"/>
          <w:numId w:val="1"/>
        </w:numPr>
        <w:ind w:left="1440"/>
        <w:rPr>
          <w:rFonts w:ascii="Arial" w:hAnsi="Arial" w:cs="Arial"/>
          <w:sz w:val="24"/>
        </w:rPr>
      </w:pPr>
      <w:r w:rsidRPr="00E24024">
        <w:rPr>
          <w:rFonts w:ascii="Arial" w:hAnsi="Arial" w:cs="Arial"/>
          <w:sz w:val="24"/>
        </w:rPr>
        <w:t xml:space="preserve">LM: </w:t>
      </w:r>
      <w:r w:rsidR="00640B7C" w:rsidRPr="00E24024">
        <w:rPr>
          <w:rFonts w:ascii="Arial" w:hAnsi="Arial" w:cs="Arial"/>
          <w:sz w:val="24"/>
        </w:rPr>
        <w:t>videos for course navigation, orientation, etc.</w:t>
      </w:r>
      <w:r w:rsidRPr="00E24024">
        <w:rPr>
          <w:rFonts w:ascii="Arial" w:hAnsi="Arial" w:cs="Arial"/>
          <w:sz w:val="24"/>
        </w:rPr>
        <w:t xml:space="preserve"> (esp. with the embedded video of instructor and screencast of </w:t>
      </w:r>
      <w:proofErr w:type="spellStart"/>
      <w:r w:rsidRPr="00E24024">
        <w:rPr>
          <w:rFonts w:ascii="Arial" w:hAnsi="Arial" w:cs="Arial"/>
          <w:sz w:val="24"/>
        </w:rPr>
        <w:t>Brightspace</w:t>
      </w:r>
      <w:proofErr w:type="spellEnd"/>
      <w:r w:rsidRPr="00E24024">
        <w:rPr>
          <w:rFonts w:ascii="Arial" w:hAnsi="Arial" w:cs="Arial"/>
          <w:sz w:val="24"/>
        </w:rPr>
        <w:t>).  Something simple that could be done from home.</w:t>
      </w:r>
    </w:p>
    <w:p w:rsidR="00640B7C" w:rsidRPr="00E24024" w:rsidRDefault="00640B7C" w:rsidP="00640B7C">
      <w:pPr>
        <w:pStyle w:val="ListParagraph"/>
        <w:numPr>
          <w:ilvl w:val="0"/>
          <w:numId w:val="1"/>
        </w:numPr>
        <w:ind w:left="1440"/>
        <w:rPr>
          <w:rFonts w:ascii="Arial" w:hAnsi="Arial" w:cs="Arial"/>
          <w:sz w:val="24"/>
        </w:rPr>
      </w:pPr>
      <w:r w:rsidRPr="00E24024">
        <w:rPr>
          <w:rFonts w:ascii="Arial" w:hAnsi="Arial" w:cs="Arial"/>
          <w:sz w:val="24"/>
        </w:rPr>
        <w:t>DE, DF: class community building</w:t>
      </w:r>
      <w:r w:rsidR="00BC0379" w:rsidRPr="00E24024">
        <w:rPr>
          <w:rFonts w:ascii="Arial" w:hAnsi="Arial" w:cs="Arial"/>
          <w:sz w:val="24"/>
        </w:rPr>
        <w:t>.</w:t>
      </w:r>
    </w:p>
    <w:p w:rsidR="00640B7C" w:rsidRPr="00E24024" w:rsidRDefault="00640B7C" w:rsidP="00640B7C">
      <w:pPr>
        <w:pStyle w:val="ListParagraph"/>
        <w:numPr>
          <w:ilvl w:val="0"/>
          <w:numId w:val="1"/>
        </w:numPr>
        <w:ind w:left="1440"/>
        <w:rPr>
          <w:rFonts w:ascii="Arial" w:hAnsi="Arial" w:cs="Arial"/>
          <w:sz w:val="24"/>
        </w:rPr>
      </w:pPr>
      <w:r w:rsidRPr="00E24024">
        <w:rPr>
          <w:rFonts w:ascii="Arial" w:hAnsi="Arial" w:cs="Arial"/>
          <w:sz w:val="24"/>
        </w:rPr>
        <w:t>AT, MS, LM: “new stuff” (like virtual classroom and other fun tools): Power up!</w:t>
      </w:r>
    </w:p>
    <w:p w:rsidR="00640B7C" w:rsidRPr="00E24024" w:rsidRDefault="00640B7C" w:rsidP="00640B7C">
      <w:pPr>
        <w:pStyle w:val="ListParagraph"/>
        <w:numPr>
          <w:ilvl w:val="0"/>
          <w:numId w:val="1"/>
        </w:numPr>
        <w:ind w:left="1440"/>
        <w:rPr>
          <w:rFonts w:ascii="Arial" w:hAnsi="Arial" w:cs="Arial"/>
          <w:sz w:val="24"/>
        </w:rPr>
      </w:pPr>
      <w:r w:rsidRPr="00E24024">
        <w:rPr>
          <w:rFonts w:ascii="Arial" w:hAnsi="Arial" w:cs="Arial"/>
          <w:sz w:val="24"/>
        </w:rPr>
        <w:t>DF: well-designed gradebook (not just for fully online classes)</w:t>
      </w:r>
      <w:r w:rsidR="000B153E" w:rsidRPr="00E24024">
        <w:rPr>
          <w:rFonts w:ascii="Arial" w:hAnsi="Arial" w:cs="Arial"/>
          <w:sz w:val="24"/>
        </w:rPr>
        <w:t xml:space="preserve"> and the different </w:t>
      </w:r>
      <w:r w:rsidR="00E24024">
        <w:rPr>
          <w:rFonts w:ascii="Arial" w:hAnsi="Arial" w:cs="Arial"/>
          <w:sz w:val="24"/>
        </w:rPr>
        <w:t xml:space="preserve">(pedagogical) </w:t>
      </w:r>
      <w:r w:rsidR="000B153E" w:rsidRPr="00E24024">
        <w:rPr>
          <w:rFonts w:ascii="Arial" w:hAnsi="Arial" w:cs="Arial"/>
          <w:sz w:val="24"/>
        </w:rPr>
        <w:t>ways to use it.</w:t>
      </w:r>
    </w:p>
    <w:p w:rsidR="000B153E" w:rsidRPr="00E24024" w:rsidRDefault="000B153E" w:rsidP="00640B7C">
      <w:pPr>
        <w:pStyle w:val="ListParagraph"/>
        <w:numPr>
          <w:ilvl w:val="0"/>
          <w:numId w:val="1"/>
        </w:numPr>
        <w:ind w:left="1440"/>
        <w:rPr>
          <w:rFonts w:ascii="Arial" w:hAnsi="Arial" w:cs="Arial"/>
          <w:sz w:val="24"/>
        </w:rPr>
      </w:pPr>
      <w:r w:rsidRPr="00E24024">
        <w:rPr>
          <w:rFonts w:ascii="Arial" w:hAnsi="Arial" w:cs="Arial"/>
          <w:sz w:val="24"/>
        </w:rPr>
        <w:t>SP: best practices for online course design. (via model courses, etc.)</w:t>
      </w:r>
      <w:r w:rsidR="00BC0379" w:rsidRPr="00E24024">
        <w:rPr>
          <w:rFonts w:ascii="Arial" w:hAnsi="Arial" w:cs="Arial"/>
          <w:sz w:val="24"/>
        </w:rPr>
        <w:t>.</w:t>
      </w:r>
    </w:p>
    <w:p w:rsidR="00BC0379" w:rsidRPr="00E24024" w:rsidRDefault="00BC0379" w:rsidP="00B11679">
      <w:pPr>
        <w:ind w:left="720"/>
        <w:rPr>
          <w:rFonts w:ascii="Arial" w:hAnsi="Arial" w:cs="Arial"/>
          <w:sz w:val="24"/>
        </w:rPr>
      </w:pPr>
      <w:r w:rsidRPr="00E24024">
        <w:rPr>
          <w:rFonts w:ascii="Arial" w:hAnsi="Arial" w:cs="Arial"/>
          <w:sz w:val="24"/>
        </w:rPr>
        <w:lastRenderedPageBreak/>
        <w:t>Claudette asked if support staff could attend these trainings.  Discussion ensued.</w:t>
      </w:r>
      <w:r w:rsidR="00B11679" w:rsidRPr="00E24024">
        <w:rPr>
          <w:rFonts w:ascii="Arial" w:hAnsi="Arial" w:cs="Arial"/>
          <w:sz w:val="24"/>
        </w:rPr>
        <w:t xml:space="preserve"> We probably need to re-evaluate the purpose of professional development and refer up the chain (Doreen).</w:t>
      </w:r>
    </w:p>
    <w:p w:rsidR="00B11679" w:rsidRPr="00E24024" w:rsidRDefault="00B11679" w:rsidP="00B11679">
      <w:pPr>
        <w:ind w:left="720"/>
        <w:rPr>
          <w:rFonts w:ascii="Arial" w:hAnsi="Arial" w:cs="Arial"/>
          <w:sz w:val="24"/>
        </w:rPr>
      </w:pPr>
      <w:r w:rsidRPr="00E24024">
        <w:rPr>
          <w:rFonts w:ascii="Arial" w:hAnsi="Arial" w:cs="Arial"/>
          <w:sz w:val="24"/>
        </w:rPr>
        <w:t>Assess this</w:t>
      </w:r>
      <w:r w:rsidR="00135CA0" w:rsidRPr="00E24024">
        <w:rPr>
          <w:rFonts w:ascii="Arial" w:hAnsi="Arial" w:cs="Arial"/>
          <w:sz w:val="24"/>
        </w:rPr>
        <w:t xml:space="preserve"> whole process above</w:t>
      </w:r>
      <w:r w:rsidRPr="00E24024">
        <w:rPr>
          <w:rFonts w:ascii="Arial" w:hAnsi="Arial" w:cs="Arial"/>
          <w:sz w:val="24"/>
        </w:rPr>
        <w:t>.  (Amber) Results informed edits to the checklist; will also impact professional development.</w:t>
      </w:r>
    </w:p>
    <w:p w:rsidR="00640B7C" w:rsidRPr="00E24024" w:rsidRDefault="00640B7C" w:rsidP="00283B91">
      <w:pPr>
        <w:pStyle w:val="ListParagraph"/>
        <w:rPr>
          <w:rFonts w:ascii="Arial" w:hAnsi="Arial" w:cs="Arial"/>
          <w:b/>
          <w:sz w:val="24"/>
        </w:rPr>
      </w:pPr>
    </w:p>
    <w:p w:rsidR="00487B08" w:rsidRPr="00E24024" w:rsidRDefault="00487B08" w:rsidP="00487B08">
      <w:pPr>
        <w:pStyle w:val="ListParagraph"/>
        <w:numPr>
          <w:ilvl w:val="0"/>
          <w:numId w:val="1"/>
        </w:numPr>
        <w:rPr>
          <w:rFonts w:ascii="Arial" w:hAnsi="Arial" w:cs="Arial"/>
          <w:b/>
          <w:sz w:val="24"/>
        </w:rPr>
      </w:pPr>
      <w:r w:rsidRPr="00E24024">
        <w:rPr>
          <w:rFonts w:ascii="Arial" w:hAnsi="Arial" w:cs="Arial"/>
          <w:b/>
          <w:sz w:val="24"/>
        </w:rPr>
        <w:t>How can we best share results with the participants?</w:t>
      </w:r>
      <w:r w:rsidR="00F841E1" w:rsidRPr="00E24024">
        <w:rPr>
          <w:rFonts w:ascii="Arial" w:hAnsi="Arial" w:cs="Arial"/>
          <w:b/>
          <w:sz w:val="24"/>
        </w:rPr>
        <w:t xml:space="preserve"> Others?</w:t>
      </w:r>
    </w:p>
    <w:p w:rsidR="00283B91" w:rsidRPr="00E24024" w:rsidRDefault="00283B91" w:rsidP="00283B91">
      <w:pPr>
        <w:pStyle w:val="ListParagraph"/>
        <w:rPr>
          <w:rFonts w:ascii="Arial" w:hAnsi="Arial" w:cs="Arial"/>
          <w:b/>
          <w:sz w:val="24"/>
        </w:rPr>
      </w:pPr>
    </w:p>
    <w:p w:rsidR="00B11679" w:rsidRPr="00E24024" w:rsidRDefault="00B11679" w:rsidP="00283B91">
      <w:pPr>
        <w:pStyle w:val="ListParagraph"/>
        <w:rPr>
          <w:rFonts w:ascii="Arial" w:hAnsi="Arial" w:cs="Arial"/>
          <w:sz w:val="24"/>
        </w:rPr>
      </w:pPr>
      <w:r w:rsidRPr="00E24024">
        <w:rPr>
          <w:rFonts w:ascii="Arial" w:hAnsi="Arial" w:cs="Arial"/>
          <w:sz w:val="24"/>
        </w:rPr>
        <w:t>Lisa to draft a letter to everyone who participated in the study and share results with them.</w:t>
      </w:r>
    </w:p>
    <w:p w:rsidR="00B11679" w:rsidRPr="00E24024" w:rsidRDefault="00B11679" w:rsidP="00283B91">
      <w:pPr>
        <w:pStyle w:val="ListParagraph"/>
        <w:rPr>
          <w:rFonts w:ascii="Arial" w:hAnsi="Arial" w:cs="Arial"/>
          <w:sz w:val="24"/>
        </w:rPr>
      </w:pPr>
    </w:p>
    <w:p w:rsidR="00B11679" w:rsidRPr="00E24024" w:rsidRDefault="00B11679" w:rsidP="00283B91">
      <w:pPr>
        <w:pStyle w:val="ListParagraph"/>
        <w:rPr>
          <w:rFonts w:ascii="Arial" w:hAnsi="Arial" w:cs="Arial"/>
          <w:sz w:val="24"/>
        </w:rPr>
      </w:pPr>
      <w:r w:rsidRPr="00E24024">
        <w:rPr>
          <w:rFonts w:ascii="Arial" w:hAnsi="Arial" w:cs="Arial"/>
          <w:sz w:val="24"/>
        </w:rPr>
        <w:t>DF: presentation at College Council?  Motion to share the results of the study with College Council (Nov. 5) as an agenda item: MS: DE, unanimous.</w:t>
      </w:r>
    </w:p>
    <w:p w:rsidR="00B11679" w:rsidRPr="00E24024" w:rsidRDefault="00B11679" w:rsidP="00283B91">
      <w:pPr>
        <w:pStyle w:val="ListParagraph"/>
        <w:rPr>
          <w:rFonts w:ascii="Arial" w:hAnsi="Arial" w:cs="Arial"/>
          <w:b/>
          <w:sz w:val="24"/>
        </w:rPr>
      </w:pPr>
    </w:p>
    <w:p w:rsidR="00487B08" w:rsidRPr="00E24024" w:rsidRDefault="00487B08" w:rsidP="00487B08">
      <w:pPr>
        <w:pStyle w:val="ListParagraph"/>
        <w:numPr>
          <w:ilvl w:val="0"/>
          <w:numId w:val="1"/>
        </w:numPr>
        <w:rPr>
          <w:rFonts w:ascii="Arial" w:hAnsi="Arial" w:cs="Arial"/>
          <w:b/>
          <w:sz w:val="24"/>
        </w:rPr>
      </w:pPr>
      <w:r w:rsidRPr="00E24024">
        <w:rPr>
          <w:rFonts w:ascii="Arial" w:hAnsi="Arial" w:cs="Arial"/>
          <w:b/>
          <w:sz w:val="24"/>
        </w:rPr>
        <w:t>How can we institutionalize this form and process?</w:t>
      </w:r>
    </w:p>
    <w:p w:rsidR="00487B08" w:rsidRPr="00E24024" w:rsidRDefault="00487B08" w:rsidP="00487B08">
      <w:pPr>
        <w:pStyle w:val="ListParagraph"/>
        <w:numPr>
          <w:ilvl w:val="1"/>
          <w:numId w:val="1"/>
        </w:numPr>
        <w:rPr>
          <w:rFonts w:ascii="Arial" w:hAnsi="Arial" w:cs="Arial"/>
          <w:b/>
          <w:sz w:val="24"/>
        </w:rPr>
      </w:pPr>
      <w:r w:rsidRPr="00E24024">
        <w:rPr>
          <w:rFonts w:ascii="Arial" w:hAnsi="Arial" w:cs="Arial"/>
          <w:b/>
          <w:sz w:val="24"/>
        </w:rPr>
        <w:t>How can we begin using this with new online instructors?</w:t>
      </w:r>
    </w:p>
    <w:p w:rsidR="004778BB" w:rsidRPr="00E24024" w:rsidRDefault="00C073DC" w:rsidP="00C073DC">
      <w:pPr>
        <w:pStyle w:val="ListParagraph"/>
        <w:ind w:left="1440"/>
        <w:rPr>
          <w:rFonts w:ascii="Arial" w:hAnsi="Arial" w:cs="Arial"/>
          <w:sz w:val="24"/>
        </w:rPr>
      </w:pPr>
      <w:r w:rsidRPr="00E24024">
        <w:rPr>
          <w:rFonts w:ascii="Arial" w:hAnsi="Arial" w:cs="Arial"/>
          <w:sz w:val="24"/>
        </w:rPr>
        <w:t>SP: should we make it a requirement?  DF: where does it start?  With the department chair?  With Academic Affairs?  LM suggests it may be the same process as the syllabus checklist.  Department chairs prior to beginning of the semester.</w:t>
      </w:r>
      <w:r w:rsidR="004778BB" w:rsidRPr="00E24024">
        <w:rPr>
          <w:rFonts w:ascii="Arial" w:hAnsi="Arial" w:cs="Arial"/>
          <w:sz w:val="24"/>
        </w:rPr>
        <w:t xml:space="preserve">  </w:t>
      </w:r>
    </w:p>
    <w:p w:rsidR="004778BB" w:rsidRPr="00E24024" w:rsidRDefault="004778BB" w:rsidP="00C073DC">
      <w:pPr>
        <w:pStyle w:val="ListParagraph"/>
        <w:ind w:left="1440"/>
        <w:rPr>
          <w:rFonts w:ascii="Arial" w:hAnsi="Arial" w:cs="Arial"/>
          <w:sz w:val="24"/>
        </w:rPr>
      </w:pPr>
    </w:p>
    <w:p w:rsidR="00C073DC" w:rsidRPr="00E24024" w:rsidRDefault="004778BB" w:rsidP="00C073DC">
      <w:pPr>
        <w:pStyle w:val="ListParagraph"/>
        <w:ind w:left="1440"/>
        <w:rPr>
          <w:rFonts w:ascii="Arial" w:hAnsi="Arial" w:cs="Arial"/>
          <w:sz w:val="24"/>
        </w:rPr>
      </w:pPr>
      <w:r w:rsidRPr="00E24024">
        <w:rPr>
          <w:rFonts w:ascii="Arial" w:hAnsi="Arial" w:cs="Arial"/>
          <w:sz w:val="24"/>
        </w:rPr>
        <w:t xml:space="preserve">What about at New Adjunct Faculty orientation? DF </w:t>
      </w:r>
      <w:r w:rsidR="00E24024">
        <w:rPr>
          <w:rFonts w:ascii="Arial" w:hAnsi="Arial" w:cs="Arial"/>
          <w:sz w:val="24"/>
        </w:rPr>
        <w:t>suggests not.  Kind of too late by that point.</w:t>
      </w:r>
    </w:p>
    <w:p w:rsidR="004778BB" w:rsidRPr="00E24024" w:rsidRDefault="004778BB" w:rsidP="00C073DC">
      <w:pPr>
        <w:pStyle w:val="ListParagraph"/>
        <w:ind w:left="1440"/>
        <w:rPr>
          <w:rFonts w:ascii="Arial" w:hAnsi="Arial" w:cs="Arial"/>
          <w:sz w:val="24"/>
        </w:rPr>
      </w:pPr>
    </w:p>
    <w:p w:rsidR="004778BB" w:rsidRPr="00E24024" w:rsidRDefault="004778BB" w:rsidP="00C073DC">
      <w:pPr>
        <w:pStyle w:val="ListParagraph"/>
        <w:ind w:left="1440"/>
        <w:rPr>
          <w:rFonts w:ascii="Arial" w:hAnsi="Arial" w:cs="Arial"/>
          <w:sz w:val="24"/>
        </w:rPr>
      </w:pPr>
      <w:r w:rsidRPr="00E24024">
        <w:rPr>
          <w:rFonts w:ascii="Arial" w:hAnsi="Arial" w:cs="Arial"/>
          <w:sz w:val="24"/>
        </w:rPr>
        <w:t>Goal of having a central place online where pieces of the Online Handbook are availabl</w:t>
      </w:r>
      <w:r w:rsidR="00BC493C" w:rsidRPr="00E24024">
        <w:rPr>
          <w:rFonts w:ascii="Arial" w:hAnsi="Arial" w:cs="Arial"/>
          <w:sz w:val="24"/>
        </w:rPr>
        <w:t>e...Online Instructor Resources on the virtual pages.</w:t>
      </w:r>
    </w:p>
    <w:p w:rsidR="004778BB" w:rsidRPr="00E24024" w:rsidRDefault="004778BB" w:rsidP="00C073DC">
      <w:pPr>
        <w:pStyle w:val="ListParagraph"/>
        <w:ind w:left="1440"/>
        <w:rPr>
          <w:rFonts w:ascii="Arial" w:hAnsi="Arial" w:cs="Arial"/>
          <w:sz w:val="24"/>
        </w:rPr>
      </w:pPr>
    </w:p>
    <w:p w:rsidR="004778BB" w:rsidRPr="00E24024" w:rsidRDefault="004778BB" w:rsidP="00C073DC">
      <w:pPr>
        <w:pStyle w:val="ListParagraph"/>
        <w:ind w:left="1440"/>
        <w:rPr>
          <w:rFonts w:ascii="Arial" w:hAnsi="Arial" w:cs="Arial"/>
          <w:sz w:val="24"/>
        </w:rPr>
      </w:pPr>
      <w:r w:rsidRPr="00E24024">
        <w:rPr>
          <w:rFonts w:ascii="Arial" w:hAnsi="Arial" w:cs="Arial"/>
          <w:b/>
          <w:sz w:val="24"/>
        </w:rPr>
        <w:t>Committee suggestion</w:t>
      </w:r>
      <w:r w:rsidR="00CA634D" w:rsidRPr="00E24024">
        <w:rPr>
          <w:rFonts w:ascii="Arial" w:hAnsi="Arial" w:cs="Arial"/>
          <w:b/>
          <w:sz w:val="24"/>
        </w:rPr>
        <w:t xml:space="preserve"> to the Academic Dean</w:t>
      </w:r>
      <w:r w:rsidRPr="00E24024">
        <w:rPr>
          <w:rFonts w:ascii="Arial" w:hAnsi="Arial" w:cs="Arial"/>
          <w:sz w:val="24"/>
        </w:rPr>
        <w:t xml:space="preserve">: </w:t>
      </w:r>
      <w:r w:rsidR="00CA634D" w:rsidRPr="00E24024">
        <w:rPr>
          <w:rFonts w:ascii="Arial" w:hAnsi="Arial" w:cs="Arial"/>
          <w:sz w:val="24"/>
        </w:rPr>
        <w:t>Course Design Review</w:t>
      </w:r>
      <w:r w:rsidR="00BC493C" w:rsidRPr="00E24024">
        <w:rPr>
          <w:rFonts w:ascii="Arial" w:hAnsi="Arial" w:cs="Arial"/>
          <w:sz w:val="24"/>
        </w:rPr>
        <w:t xml:space="preserve"> </w:t>
      </w:r>
      <w:r w:rsidRPr="00E24024">
        <w:rPr>
          <w:rFonts w:ascii="Arial" w:hAnsi="Arial" w:cs="Arial"/>
          <w:sz w:val="24"/>
        </w:rPr>
        <w:t xml:space="preserve">Checklist </w:t>
      </w:r>
      <w:r w:rsidR="00BC493C" w:rsidRPr="00E24024">
        <w:rPr>
          <w:rFonts w:ascii="Arial" w:hAnsi="Arial" w:cs="Arial"/>
          <w:sz w:val="24"/>
        </w:rPr>
        <w:t xml:space="preserve">should be </w:t>
      </w:r>
      <w:r w:rsidRPr="00E24024">
        <w:rPr>
          <w:rFonts w:ascii="Arial" w:hAnsi="Arial" w:cs="Arial"/>
          <w:sz w:val="24"/>
        </w:rPr>
        <w:t xml:space="preserve">given at beginning of semester to new faculty by department chair.  The checklist </w:t>
      </w:r>
      <w:r w:rsidR="00BC493C" w:rsidRPr="00E24024">
        <w:rPr>
          <w:rFonts w:ascii="Arial" w:hAnsi="Arial" w:cs="Arial"/>
          <w:sz w:val="24"/>
        </w:rPr>
        <w:t>could then be used</w:t>
      </w:r>
      <w:r w:rsidRPr="00E24024">
        <w:rPr>
          <w:rFonts w:ascii="Arial" w:hAnsi="Arial" w:cs="Arial"/>
          <w:sz w:val="24"/>
        </w:rPr>
        <w:t xml:space="preserve"> later in the semester </w:t>
      </w:r>
      <w:r w:rsidR="00BC493C" w:rsidRPr="00E24024">
        <w:rPr>
          <w:rFonts w:ascii="Arial" w:hAnsi="Arial" w:cs="Arial"/>
          <w:sz w:val="24"/>
        </w:rPr>
        <w:t xml:space="preserve">(4-6 weeks in) </w:t>
      </w:r>
      <w:r w:rsidRPr="00E24024">
        <w:rPr>
          <w:rFonts w:ascii="Arial" w:hAnsi="Arial" w:cs="Arial"/>
          <w:sz w:val="24"/>
        </w:rPr>
        <w:t>to give feedback on the course.</w:t>
      </w:r>
    </w:p>
    <w:p w:rsidR="004778BB" w:rsidRPr="00E24024" w:rsidRDefault="004778BB" w:rsidP="00C073DC">
      <w:pPr>
        <w:pStyle w:val="ListParagraph"/>
        <w:ind w:left="1440"/>
        <w:rPr>
          <w:rFonts w:ascii="Arial" w:hAnsi="Arial" w:cs="Arial"/>
          <w:sz w:val="24"/>
        </w:rPr>
      </w:pPr>
    </w:p>
    <w:p w:rsidR="004778BB" w:rsidRPr="00E24024" w:rsidRDefault="004778BB" w:rsidP="00C073DC">
      <w:pPr>
        <w:pStyle w:val="ListParagraph"/>
        <w:ind w:left="1440"/>
        <w:rPr>
          <w:rFonts w:ascii="Arial" w:hAnsi="Arial" w:cs="Arial"/>
          <w:sz w:val="24"/>
        </w:rPr>
      </w:pPr>
      <w:r w:rsidRPr="00E24024">
        <w:rPr>
          <w:rFonts w:ascii="Arial" w:hAnsi="Arial" w:cs="Arial"/>
          <w:sz w:val="24"/>
        </w:rPr>
        <w:t xml:space="preserve">For evaluation purposes, LM referred to the system-level teaching best practices tool </w:t>
      </w:r>
      <w:r w:rsidR="00BC493C" w:rsidRPr="00E24024">
        <w:rPr>
          <w:rFonts w:ascii="Arial" w:hAnsi="Arial" w:cs="Arial"/>
          <w:sz w:val="24"/>
        </w:rPr>
        <w:t>(</w:t>
      </w:r>
      <w:r w:rsidRPr="00E24024">
        <w:rPr>
          <w:rFonts w:ascii="Arial" w:hAnsi="Arial" w:cs="Arial"/>
          <w:sz w:val="24"/>
        </w:rPr>
        <w:t xml:space="preserve">that is </w:t>
      </w:r>
      <w:r w:rsidR="00BC493C" w:rsidRPr="00E24024">
        <w:rPr>
          <w:rFonts w:ascii="Arial" w:hAnsi="Arial" w:cs="Arial"/>
          <w:sz w:val="24"/>
        </w:rPr>
        <w:t xml:space="preserve">still </w:t>
      </w:r>
      <w:r w:rsidRPr="00E24024">
        <w:rPr>
          <w:rFonts w:ascii="Arial" w:hAnsi="Arial" w:cs="Arial"/>
          <w:sz w:val="24"/>
        </w:rPr>
        <w:t>being worked on</w:t>
      </w:r>
      <w:r w:rsidR="00BC493C" w:rsidRPr="00E24024">
        <w:rPr>
          <w:rFonts w:ascii="Arial" w:hAnsi="Arial" w:cs="Arial"/>
          <w:sz w:val="24"/>
        </w:rPr>
        <w:t>)</w:t>
      </w:r>
      <w:r w:rsidRPr="00E24024">
        <w:rPr>
          <w:rFonts w:ascii="Arial" w:hAnsi="Arial" w:cs="Arial"/>
          <w:sz w:val="24"/>
        </w:rPr>
        <w:t>.  Quality Course Teaching</w:t>
      </w:r>
      <w:r w:rsidR="00BC493C" w:rsidRPr="00E24024">
        <w:rPr>
          <w:rFonts w:ascii="Arial" w:hAnsi="Arial" w:cs="Arial"/>
          <w:sz w:val="24"/>
        </w:rPr>
        <w:t xml:space="preserve"> and Instructional Practice (Q</w:t>
      </w:r>
      <w:r w:rsidRPr="00E24024">
        <w:rPr>
          <w:rFonts w:ascii="Arial" w:hAnsi="Arial" w:cs="Arial"/>
          <w:sz w:val="24"/>
        </w:rPr>
        <w:t>TIP).</w:t>
      </w:r>
      <w:r w:rsidR="00BC493C" w:rsidRPr="00E24024">
        <w:rPr>
          <w:rFonts w:ascii="Arial" w:hAnsi="Arial" w:cs="Arial"/>
          <w:sz w:val="24"/>
        </w:rPr>
        <w:t xml:space="preserve">  Discussion ensued regarding feedback vs. evaluation... overlap</w:t>
      </w:r>
      <w:r w:rsidR="00CA634D" w:rsidRPr="00E24024">
        <w:rPr>
          <w:rFonts w:ascii="Arial" w:hAnsi="Arial" w:cs="Arial"/>
          <w:sz w:val="24"/>
        </w:rPr>
        <w:t>/redundancy</w:t>
      </w:r>
      <w:r w:rsidR="00BC493C" w:rsidRPr="00E24024">
        <w:rPr>
          <w:rFonts w:ascii="Arial" w:hAnsi="Arial" w:cs="Arial"/>
          <w:sz w:val="24"/>
        </w:rPr>
        <w:t xml:space="preserve"> between OSCQR and QTIP</w:t>
      </w:r>
      <w:r w:rsidR="00CA634D" w:rsidRPr="00E24024">
        <w:rPr>
          <w:rFonts w:ascii="Arial" w:hAnsi="Arial" w:cs="Arial"/>
          <w:sz w:val="24"/>
        </w:rPr>
        <w:t>, but also different purpose</w:t>
      </w:r>
      <w:r w:rsidR="00BC493C" w:rsidRPr="00E24024">
        <w:rPr>
          <w:rFonts w:ascii="Arial" w:hAnsi="Arial" w:cs="Arial"/>
          <w:sz w:val="24"/>
        </w:rPr>
        <w:t>.  Also using two different checklists seems awkward/unfair?</w:t>
      </w:r>
    </w:p>
    <w:p w:rsidR="00CA634D" w:rsidRPr="00E24024" w:rsidRDefault="00CA634D" w:rsidP="00C073DC">
      <w:pPr>
        <w:pStyle w:val="ListParagraph"/>
        <w:ind w:left="1440"/>
        <w:rPr>
          <w:rFonts w:ascii="Arial" w:hAnsi="Arial" w:cs="Arial"/>
          <w:sz w:val="24"/>
        </w:rPr>
      </w:pPr>
    </w:p>
    <w:p w:rsidR="004778BB" w:rsidRPr="00E24024" w:rsidRDefault="00CA634D" w:rsidP="00C073DC">
      <w:pPr>
        <w:pStyle w:val="ListParagraph"/>
        <w:ind w:left="1440"/>
        <w:rPr>
          <w:rFonts w:ascii="Arial" w:hAnsi="Arial" w:cs="Arial"/>
          <w:sz w:val="24"/>
        </w:rPr>
      </w:pPr>
      <w:r w:rsidRPr="00E24024">
        <w:rPr>
          <w:rFonts w:ascii="Arial" w:hAnsi="Arial" w:cs="Arial"/>
          <w:sz w:val="24"/>
        </w:rPr>
        <w:t>LM/SP: concern that OSCQR doesn’t address teaching, only design.</w:t>
      </w:r>
      <w:r w:rsidR="00B25975">
        <w:rPr>
          <w:rFonts w:ascii="Arial" w:hAnsi="Arial" w:cs="Arial"/>
          <w:sz w:val="24"/>
        </w:rPr>
        <w:t xml:space="preserve">  Discussion unresolved.</w:t>
      </w:r>
    </w:p>
    <w:p w:rsidR="004778BB" w:rsidRDefault="00E24024" w:rsidP="00E24024">
      <w:pPr>
        <w:pStyle w:val="ListParagraph"/>
        <w:ind w:left="0"/>
        <w:rPr>
          <w:rFonts w:ascii="Arial" w:hAnsi="Arial" w:cs="Arial"/>
          <w:sz w:val="24"/>
        </w:rPr>
      </w:pPr>
      <w:r>
        <w:rPr>
          <w:rFonts w:ascii="Arial" w:hAnsi="Arial" w:cs="Arial"/>
          <w:sz w:val="24"/>
        </w:rPr>
        <w:lastRenderedPageBreak/>
        <w:t>These items tabled due to lack of time:</w:t>
      </w:r>
    </w:p>
    <w:p w:rsidR="00E24024" w:rsidRPr="00E24024" w:rsidRDefault="00E24024" w:rsidP="00E24024">
      <w:pPr>
        <w:pStyle w:val="ListParagraph"/>
        <w:ind w:left="0"/>
        <w:rPr>
          <w:rFonts w:ascii="Arial" w:hAnsi="Arial" w:cs="Arial"/>
          <w:sz w:val="24"/>
        </w:rPr>
      </w:pPr>
    </w:p>
    <w:p w:rsidR="00487B08" w:rsidRPr="00B25975" w:rsidRDefault="00487B08" w:rsidP="00487B08">
      <w:pPr>
        <w:pStyle w:val="ListParagraph"/>
        <w:numPr>
          <w:ilvl w:val="1"/>
          <w:numId w:val="1"/>
        </w:numPr>
        <w:rPr>
          <w:rFonts w:ascii="Arial" w:hAnsi="Arial" w:cs="Arial"/>
          <w:strike/>
          <w:sz w:val="24"/>
        </w:rPr>
      </w:pPr>
      <w:r w:rsidRPr="00B25975">
        <w:rPr>
          <w:rFonts w:ascii="Arial" w:hAnsi="Arial" w:cs="Arial"/>
          <w:strike/>
          <w:sz w:val="24"/>
        </w:rPr>
        <w:t>How can we use it with current courses?</w:t>
      </w:r>
    </w:p>
    <w:p w:rsidR="00283B91" w:rsidRPr="00B25975" w:rsidRDefault="00283B91" w:rsidP="00283B91">
      <w:pPr>
        <w:pStyle w:val="ListParagraph"/>
        <w:ind w:left="1440"/>
        <w:rPr>
          <w:rFonts w:ascii="Arial" w:hAnsi="Arial" w:cs="Arial"/>
          <w:sz w:val="24"/>
        </w:rPr>
      </w:pPr>
    </w:p>
    <w:p w:rsidR="00487B08" w:rsidRPr="00B25975" w:rsidRDefault="00487B08" w:rsidP="00E4008A">
      <w:pPr>
        <w:pStyle w:val="ListParagraph"/>
        <w:numPr>
          <w:ilvl w:val="0"/>
          <w:numId w:val="4"/>
        </w:numPr>
        <w:rPr>
          <w:rFonts w:ascii="Arial" w:hAnsi="Arial" w:cs="Arial"/>
          <w:strike/>
          <w:sz w:val="24"/>
        </w:rPr>
      </w:pPr>
      <w:r w:rsidRPr="00B25975">
        <w:rPr>
          <w:rFonts w:ascii="Arial" w:hAnsi="Arial" w:cs="Arial"/>
          <w:strike/>
          <w:sz w:val="24"/>
        </w:rPr>
        <w:t>Update on System Online Pedagogy team</w:t>
      </w:r>
    </w:p>
    <w:p w:rsidR="00487B08" w:rsidRPr="00B25975" w:rsidRDefault="00487B08" w:rsidP="00487B08">
      <w:pPr>
        <w:pStyle w:val="ListParagraph"/>
        <w:numPr>
          <w:ilvl w:val="0"/>
          <w:numId w:val="3"/>
        </w:numPr>
        <w:rPr>
          <w:rFonts w:ascii="Arial" w:hAnsi="Arial" w:cs="Arial"/>
          <w:strike/>
          <w:sz w:val="24"/>
        </w:rPr>
      </w:pPr>
      <w:r w:rsidRPr="00B25975">
        <w:rPr>
          <w:rFonts w:ascii="Arial" w:hAnsi="Arial" w:cs="Arial"/>
          <w:strike/>
          <w:sz w:val="24"/>
        </w:rPr>
        <w:t>YC’s team is going to recommend using the QTIP as the primary document.</w:t>
      </w:r>
      <w:r w:rsidR="00BC493C" w:rsidRPr="00B25975">
        <w:rPr>
          <w:rFonts w:ascii="Arial" w:hAnsi="Arial" w:cs="Arial"/>
          <w:strike/>
          <w:sz w:val="24"/>
        </w:rPr>
        <w:t xml:space="preserve"> (YCCC team = Doreen, Lisa, Steve)</w:t>
      </w:r>
    </w:p>
    <w:p w:rsidR="00AB53D7" w:rsidRPr="00B25975" w:rsidRDefault="00487B08" w:rsidP="00E4008A">
      <w:pPr>
        <w:pStyle w:val="ListParagraph"/>
        <w:numPr>
          <w:ilvl w:val="0"/>
          <w:numId w:val="4"/>
        </w:numPr>
        <w:rPr>
          <w:rFonts w:ascii="Arial" w:hAnsi="Arial" w:cs="Arial"/>
          <w:strike/>
          <w:sz w:val="24"/>
        </w:rPr>
      </w:pPr>
      <w:proofErr w:type="spellStart"/>
      <w:r w:rsidRPr="00B25975">
        <w:rPr>
          <w:rFonts w:ascii="Arial" w:hAnsi="Arial" w:cs="Arial"/>
          <w:strike/>
          <w:sz w:val="24"/>
        </w:rPr>
        <w:t>Brightspace</w:t>
      </w:r>
      <w:proofErr w:type="spellEnd"/>
      <w:r w:rsidRPr="00B25975">
        <w:rPr>
          <w:rFonts w:ascii="Arial" w:hAnsi="Arial" w:cs="Arial"/>
          <w:strike/>
          <w:sz w:val="24"/>
        </w:rPr>
        <w:t xml:space="preserve"> training</w:t>
      </w:r>
    </w:p>
    <w:p w:rsidR="00487B08" w:rsidRPr="00B25975" w:rsidRDefault="00AB53D7" w:rsidP="00AB53D7">
      <w:pPr>
        <w:pStyle w:val="ListParagraph"/>
        <w:numPr>
          <w:ilvl w:val="0"/>
          <w:numId w:val="3"/>
        </w:numPr>
        <w:rPr>
          <w:rFonts w:ascii="Arial" w:hAnsi="Arial" w:cs="Arial"/>
          <w:strike/>
          <w:sz w:val="24"/>
        </w:rPr>
      </w:pPr>
      <w:r w:rsidRPr="00B25975">
        <w:rPr>
          <w:rFonts w:ascii="Arial" w:hAnsi="Arial" w:cs="Arial"/>
          <w:strike/>
          <w:sz w:val="24"/>
        </w:rPr>
        <w:t>T</w:t>
      </w:r>
      <w:r w:rsidR="00487B08" w:rsidRPr="00B25975">
        <w:rPr>
          <w:rFonts w:ascii="Arial" w:hAnsi="Arial" w:cs="Arial"/>
          <w:strike/>
          <w:sz w:val="24"/>
        </w:rPr>
        <w:t>wo session coming up that Moe will</w:t>
      </w:r>
      <w:r w:rsidRPr="00B25975">
        <w:rPr>
          <w:rFonts w:ascii="Arial" w:hAnsi="Arial" w:cs="Arial"/>
          <w:strike/>
          <w:sz w:val="24"/>
        </w:rPr>
        <w:t xml:space="preserve"> attend and others from the team are welcome to join in. </w:t>
      </w:r>
    </w:p>
    <w:p w:rsidR="00AB53D7" w:rsidRPr="00B25975" w:rsidRDefault="00AB53D7" w:rsidP="00AB53D7">
      <w:pPr>
        <w:pStyle w:val="ListParagraph"/>
        <w:numPr>
          <w:ilvl w:val="0"/>
          <w:numId w:val="3"/>
        </w:numPr>
        <w:rPr>
          <w:rFonts w:ascii="Arial" w:hAnsi="Arial" w:cs="Arial"/>
          <w:strike/>
          <w:sz w:val="24"/>
        </w:rPr>
      </w:pPr>
      <w:r w:rsidRPr="00B25975">
        <w:rPr>
          <w:rFonts w:ascii="Arial" w:hAnsi="Arial" w:cs="Arial"/>
          <w:strike/>
          <w:sz w:val="24"/>
        </w:rPr>
        <w:t xml:space="preserve">What should </w:t>
      </w:r>
      <w:proofErr w:type="spellStart"/>
      <w:r w:rsidRPr="00B25975">
        <w:rPr>
          <w:rFonts w:ascii="Arial" w:hAnsi="Arial" w:cs="Arial"/>
          <w:strike/>
          <w:sz w:val="24"/>
        </w:rPr>
        <w:t>Brightspace</w:t>
      </w:r>
      <w:proofErr w:type="spellEnd"/>
      <w:r w:rsidRPr="00B25975">
        <w:rPr>
          <w:rFonts w:ascii="Arial" w:hAnsi="Arial" w:cs="Arial"/>
          <w:strike/>
          <w:sz w:val="24"/>
        </w:rPr>
        <w:t xml:space="preserve"> trainings look like for the rest of the AY?</w:t>
      </w:r>
    </w:p>
    <w:p w:rsidR="00AB53D7" w:rsidRPr="00B25975" w:rsidRDefault="00AB53D7" w:rsidP="00AB53D7">
      <w:pPr>
        <w:pStyle w:val="ListParagraph"/>
        <w:numPr>
          <w:ilvl w:val="1"/>
          <w:numId w:val="3"/>
        </w:numPr>
        <w:rPr>
          <w:rFonts w:ascii="Arial" w:hAnsi="Arial" w:cs="Arial"/>
          <w:strike/>
          <w:sz w:val="24"/>
        </w:rPr>
      </w:pPr>
      <w:r w:rsidRPr="00B25975">
        <w:rPr>
          <w:rFonts w:ascii="Arial" w:hAnsi="Arial" w:cs="Arial"/>
          <w:strike/>
          <w:sz w:val="24"/>
        </w:rPr>
        <w:t>Session where people share what has worked for them? Are we far enough along for this?</w:t>
      </w:r>
    </w:p>
    <w:p w:rsidR="00F841E1" w:rsidRPr="00B25975" w:rsidRDefault="00F841E1" w:rsidP="00AB53D7">
      <w:pPr>
        <w:pStyle w:val="ListParagraph"/>
        <w:numPr>
          <w:ilvl w:val="1"/>
          <w:numId w:val="3"/>
        </w:numPr>
        <w:rPr>
          <w:rFonts w:ascii="Arial" w:hAnsi="Arial" w:cs="Arial"/>
          <w:strike/>
          <w:sz w:val="24"/>
        </w:rPr>
      </w:pPr>
      <w:r w:rsidRPr="00B25975">
        <w:rPr>
          <w:rFonts w:ascii="Arial" w:hAnsi="Arial" w:cs="Arial"/>
          <w:strike/>
          <w:sz w:val="24"/>
        </w:rPr>
        <w:t>Showcase courses that are excellent (including the design checklist)?</w:t>
      </w:r>
    </w:p>
    <w:p w:rsidR="00F841E1" w:rsidRPr="00B25975" w:rsidRDefault="00F841E1" w:rsidP="00AB53D7">
      <w:pPr>
        <w:pStyle w:val="ListParagraph"/>
        <w:numPr>
          <w:ilvl w:val="1"/>
          <w:numId w:val="3"/>
        </w:numPr>
        <w:rPr>
          <w:rFonts w:ascii="Arial" w:hAnsi="Arial" w:cs="Arial"/>
          <w:strike/>
          <w:sz w:val="24"/>
        </w:rPr>
      </w:pPr>
      <w:r w:rsidRPr="00B25975">
        <w:rPr>
          <w:rFonts w:ascii="Arial" w:hAnsi="Arial" w:cs="Arial"/>
          <w:strike/>
          <w:sz w:val="24"/>
        </w:rPr>
        <w:t>January Professional Development Session?</w:t>
      </w:r>
    </w:p>
    <w:p w:rsidR="000B3D4E" w:rsidRPr="00B25975" w:rsidRDefault="000B3D4E" w:rsidP="00E4008A">
      <w:pPr>
        <w:pStyle w:val="ListParagraph"/>
        <w:numPr>
          <w:ilvl w:val="0"/>
          <w:numId w:val="4"/>
        </w:numPr>
        <w:rPr>
          <w:rFonts w:ascii="Arial" w:hAnsi="Arial" w:cs="Arial"/>
          <w:strike/>
          <w:sz w:val="24"/>
        </w:rPr>
      </w:pPr>
      <w:r w:rsidRPr="00B25975">
        <w:rPr>
          <w:rFonts w:ascii="Arial" w:hAnsi="Arial" w:cs="Arial"/>
          <w:strike/>
          <w:sz w:val="24"/>
        </w:rPr>
        <w:t xml:space="preserve">NECHE – only one concern listed by the NECHE team regarding online </w:t>
      </w:r>
      <w:proofErr w:type="spellStart"/>
      <w:r w:rsidRPr="00B25975">
        <w:rPr>
          <w:rFonts w:ascii="Arial" w:hAnsi="Arial" w:cs="Arial"/>
          <w:strike/>
          <w:sz w:val="24"/>
        </w:rPr>
        <w:t>ed</w:t>
      </w:r>
      <w:proofErr w:type="spellEnd"/>
      <w:r w:rsidRPr="00B25975">
        <w:rPr>
          <w:rFonts w:ascii="Arial" w:hAnsi="Arial" w:cs="Arial"/>
          <w:strike/>
          <w:sz w:val="24"/>
        </w:rPr>
        <w:t xml:space="preserve">! (I thought that was awesome – yay team!!!) </w:t>
      </w:r>
    </w:p>
    <w:p w:rsidR="000B3D4E" w:rsidRPr="00B25975" w:rsidRDefault="000B3D4E" w:rsidP="00E4008A">
      <w:pPr>
        <w:pStyle w:val="ListParagraph"/>
        <w:numPr>
          <w:ilvl w:val="1"/>
          <w:numId w:val="4"/>
        </w:numPr>
        <w:rPr>
          <w:rFonts w:ascii="Arial" w:hAnsi="Arial" w:cs="Arial"/>
          <w:strike/>
          <w:sz w:val="24"/>
        </w:rPr>
      </w:pPr>
      <w:r w:rsidRPr="00B25975">
        <w:rPr>
          <w:rFonts w:ascii="Arial" w:hAnsi="Arial" w:cs="Arial"/>
          <w:strike/>
          <w:sz w:val="24"/>
        </w:rPr>
        <w:t>The concern they mentioned was not requiring training for online teaching. How should we address this moving forward?</w:t>
      </w:r>
    </w:p>
    <w:p w:rsidR="000B3D4E" w:rsidRPr="00E24024" w:rsidRDefault="000B3D4E" w:rsidP="000B3D4E">
      <w:pPr>
        <w:pStyle w:val="ListParagraph"/>
        <w:ind w:left="360"/>
        <w:rPr>
          <w:rFonts w:ascii="Arial" w:hAnsi="Arial" w:cs="Arial"/>
          <w:b/>
          <w:sz w:val="24"/>
        </w:rPr>
      </w:pPr>
    </w:p>
    <w:p w:rsidR="00CA634D" w:rsidRPr="00B25975" w:rsidRDefault="00CA634D" w:rsidP="000B3D4E">
      <w:pPr>
        <w:pStyle w:val="ListParagraph"/>
        <w:ind w:left="360"/>
        <w:rPr>
          <w:rFonts w:ascii="Arial" w:hAnsi="Arial" w:cs="Arial"/>
          <w:sz w:val="24"/>
        </w:rPr>
      </w:pPr>
      <w:r w:rsidRPr="00B25975">
        <w:rPr>
          <w:rFonts w:ascii="Arial" w:hAnsi="Arial" w:cs="Arial"/>
          <w:sz w:val="24"/>
        </w:rPr>
        <w:t>LM; CD motion to adjourn at 2:03 p.m.</w:t>
      </w:r>
    </w:p>
    <w:p w:rsidR="00B25975" w:rsidRPr="00B25975" w:rsidRDefault="00B25975" w:rsidP="000B3D4E">
      <w:pPr>
        <w:pStyle w:val="ListParagraph"/>
        <w:ind w:left="360"/>
        <w:rPr>
          <w:rFonts w:ascii="Arial" w:hAnsi="Arial" w:cs="Arial"/>
          <w:sz w:val="24"/>
        </w:rPr>
      </w:pPr>
    </w:p>
    <w:p w:rsidR="00B25975" w:rsidRPr="00B25975" w:rsidRDefault="00B25975" w:rsidP="000B3D4E">
      <w:pPr>
        <w:pStyle w:val="ListParagraph"/>
        <w:ind w:left="360"/>
        <w:rPr>
          <w:rFonts w:ascii="Arial" w:hAnsi="Arial" w:cs="Arial"/>
          <w:sz w:val="24"/>
        </w:rPr>
      </w:pPr>
      <w:r w:rsidRPr="00B25975">
        <w:rPr>
          <w:rFonts w:ascii="Arial" w:hAnsi="Arial" w:cs="Arial"/>
          <w:sz w:val="24"/>
        </w:rPr>
        <w:t>Next meeting: November 21, 2019 at 1:00 p.m. in the Hussey Seating Conference Room.</w:t>
      </w:r>
    </w:p>
    <w:p w:rsidR="00AB53D7" w:rsidRPr="00AB53D7" w:rsidRDefault="00AB53D7" w:rsidP="00AB53D7">
      <w:pPr>
        <w:pStyle w:val="ListParagraph"/>
        <w:ind w:left="1440"/>
        <w:rPr>
          <w:rFonts w:ascii="Century Schoolbook" w:hAnsi="Century Schoolbook"/>
          <w:b/>
          <w:sz w:val="24"/>
        </w:rPr>
      </w:pPr>
    </w:p>
    <w:sectPr w:rsidR="00AB53D7" w:rsidRPr="00AB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5BD"/>
    <w:multiLevelType w:val="hybridMultilevel"/>
    <w:tmpl w:val="F5FC4D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05A2E"/>
    <w:multiLevelType w:val="hybridMultilevel"/>
    <w:tmpl w:val="496A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55D"/>
    <w:multiLevelType w:val="hybridMultilevel"/>
    <w:tmpl w:val="7490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74933"/>
    <w:multiLevelType w:val="hybridMultilevel"/>
    <w:tmpl w:val="9B3E46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08"/>
    <w:rsid w:val="000B153E"/>
    <w:rsid w:val="000B3D4E"/>
    <w:rsid w:val="00135CA0"/>
    <w:rsid w:val="00272CC2"/>
    <w:rsid w:val="00283B91"/>
    <w:rsid w:val="002A4CAC"/>
    <w:rsid w:val="004778BB"/>
    <w:rsid w:val="00487B08"/>
    <w:rsid w:val="00640B7C"/>
    <w:rsid w:val="00776E19"/>
    <w:rsid w:val="00970E11"/>
    <w:rsid w:val="00AB53D7"/>
    <w:rsid w:val="00B11679"/>
    <w:rsid w:val="00B25975"/>
    <w:rsid w:val="00BC0379"/>
    <w:rsid w:val="00BC493C"/>
    <w:rsid w:val="00C073DC"/>
    <w:rsid w:val="00CA634D"/>
    <w:rsid w:val="00E24024"/>
    <w:rsid w:val="00E37E67"/>
    <w:rsid w:val="00E4008A"/>
    <w:rsid w:val="00F8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F381"/>
  <w15:chartTrackingRefBased/>
  <w15:docId w15:val="{E3186EDF-C508-4E29-A9EA-FE09000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75BC-7CEA-46CB-A42E-4F1D1E09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Rogan</dc:creator>
  <cp:keywords/>
  <dc:description/>
  <cp:lastModifiedBy>Doreen Rogan</cp:lastModifiedBy>
  <cp:revision>2</cp:revision>
  <dcterms:created xsi:type="dcterms:W3CDTF">2019-12-20T17:33:00Z</dcterms:created>
  <dcterms:modified xsi:type="dcterms:W3CDTF">2019-12-20T17:33:00Z</dcterms:modified>
</cp:coreProperties>
</file>