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CF0979" w:rsidRPr="00044618" w:rsidRDefault="00C74B99" w:rsidP="00A13574">
      <w:pPr>
        <w:jc w:val="center"/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  <w:u w:val="single"/>
        </w:rPr>
        <w:t>What is Sexual Assault</w:t>
      </w:r>
      <w:r w:rsidR="00A13574" w:rsidRPr="00044618">
        <w:rPr>
          <w:rFonts w:ascii="Lucida Calligraphy" w:hAnsi="Lucida Calligraphy"/>
          <w:sz w:val="32"/>
          <w:szCs w:val="32"/>
          <w:u w:val="single"/>
        </w:rPr>
        <w:t>?</w:t>
      </w:r>
    </w:p>
    <w:p w:rsidR="008A3FA4" w:rsidRDefault="008A3FA4" w:rsidP="00A13574">
      <w:pPr>
        <w:jc w:val="center"/>
        <w:rPr>
          <w:rFonts w:ascii="Lucida Calligraphy" w:hAnsi="Lucida Calligraphy"/>
          <w:sz w:val="32"/>
          <w:szCs w:val="32"/>
        </w:rPr>
      </w:pPr>
      <w:r w:rsidRPr="008A3FA4"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1781175" cy="1376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CC tree of life final 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80" cy="139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4B99" w:rsidRPr="00C74B99" w:rsidRDefault="00C74B99" w:rsidP="00C74B99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C74B99">
        <w:rPr>
          <w:rFonts w:ascii="Lucida Calligraphy" w:hAnsi="Lucida Calligraphy"/>
          <w:sz w:val="32"/>
          <w:szCs w:val="32"/>
        </w:rPr>
        <w:t xml:space="preserve">Any type of sexual contact without consent is sexual assault.  </w:t>
      </w:r>
    </w:p>
    <w:p w:rsidR="00C74B99" w:rsidRPr="00C74B99" w:rsidRDefault="00C74B99" w:rsidP="00C74B99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C74B99">
        <w:rPr>
          <w:rFonts w:ascii="Lucida Calligraphy" w:hAnsi="Lucida Calligraphy"/>
          <w:sz w:val="32"/>
          <w:szCs w:val="32"/>
        </w:rPr>
        <w:t xml:space="preserve">Without consent, a crime is committed.  </w:t>
      </w:r>
    </w:p>
    <w:p w:rsidR="00C74B99" w:rsidRPr="00C74B99" w:rsidRDefault="00C74B99" w:rsidP="00C74B99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C74B99">
        <w:rPr>
          <w:rFonts w:ascii="Lucida Calligraphy" w:hAnsi="Lucida Calligraphy"/>
          <w:sz w:val="32"/>
          <w:szCs w:val="32"/>
        </w:rPr>
        <w:t xml:space="preserve">Rape means there was a lack of consent.  </w:t>
      </w:r>
    </w:p>
    <w:p w:rsidR="00C74B99" w:rsidRDefault="00C74B99" w:rsidP="00C74B99">
      <w:pPr>
        <w:pStyle w:val="ListParagraph"/>
        <w:numPr>
          <w:ilvl w:val="0"/>
          <w:numId w:val="2"/>
        </w:numPr>
        <w:rPr>
          <w:rFonts w:ascii="Lucida Calligraphy" w:hAnsi="Lucida Calligraphy"/>
          <w:sz w:val="32"/>
          <w:szCs w:val="32"/>
        </w:rPr>
      </w:pPr>
      <w:r w:rsidRPr="00C74B99">
        <w:rPr>
          <w:rFonts w:ascii="Lucida Calligraphy" w:hAnsi="Lucida Calligraphy"/>
          <w:sz w:val="32"/>
          <w:szCs w:val="32"/>
        </w:rPr>
        <w:t>Consent may be implied, not simply or always communicated.  For example, if someone is asleep or intoxicated, or both, consent is not possible.</w:t>
      </w:r>
    </w:p>
    <w:p w:rsidR="00566773" w:rsidRDefault="00566773" w:rsidP="00566773">
      <w:pPr>
        <w:pStyle w:val="ListParagraph"/>
        <w:rPr>
          <w:rFonts w:ascii="Lucida Calligraphy" w:hAnsi="Lucida Calligraphy"/>
          <w:sz w:val="32"/>
          <w:szCs w:val="32"/>
        </w:rPr>
      </w:pPr>
    </w:p>
    <w:p w:rsidR="00566773" w:rsidRDefault="00566773" w:rsidP="00566773">
      <w:pPr>
        <w:pStyle w:val="ListParagrap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Maine Law:</w:t>
      </w:r>
    </w:p>
    <w:p w:rsidR="00566773" w:rsidRDefault="00566773" w:rsidP="00566773">
      <w:pPr>
        <w:pStyle w:val="ListParagraph"/>
        <w:rPr>
          <w:rFonts w:ascii="Lucida Calligraphy" w:hAnsi="Lucida Calligraphy"/>
          <w:sz w:val="32"/>
          <w:szCs w:val="32"/>
        </w:rPr>
      </w:pPr>
    </w:p>
    <w:p w:rsidR="00566773" w:rsidRDefault="00566773" w:rsidP="00566773">
      <w:pPr>
        <w:pStyle w:val="ListParagraph"/>
        <w:rPr>
          <w:rFonts w:ascii="Lucida Calligraphy" w:hAnsi="Lucida Calligraphy"/>
          <w:sz w:val="32"/>
          <w:szCs w:val="32"/>
        </w:rPr>
      </w:pPr>
      <w:hyperlink r:id="rId6" w:history="1">
        <w:r w:rsidRPr="00E2113C">
          <w:rPr>
            <w:rStyle w:val="Hyperlink"/>
            <w:rFonts w:ascii="Lucida Calligraphy" w:hAnsi="Lucida Calligraphy"/>
            <w:sz w:val="32"/>
            <w:szCs w:val="32"/>
          </w:rPr>
          <w:t>https://statelaws.findlaw.com/maine-law/maine-rape-and-sexual-assault-laws.html</w:t>
        </w:r>
      </w:hyperlink>
    </w:p>
    <w:p w:rsidR="00566773" w:rsidRPr="00C74B99" w:rsidRDefault="00566773" w:rsidP="00566773">
      <w:pPr>
        <w:pStyle w:val="ListParagraph"/>
        <w:rPr>
          <w:rFonts w:ascii="Lucida Calligraphy" w:hAnsi="Lucida Calligraphy"/>
          <w:sz w:val="32"/>
          <w:szCs w:val="32"/>
        </w:rPr>
      </w:pPr>
    </w:p>
    <w:p w:rsidR="00C74B99" w:rsidRDefault="00566773" w:rsidP="00C74B99">
      <w:pPr>
        <w:jc w:val="center"/>
        <w:rPr>
          <w:rFonts w:ascii="Lucida Calligraphy" w:hAnsi="Lucida Calligraphy"/>
          <w:sz w:val="32"/>
          <w:szCs w:val="32"/>
        </w:rPr>
      </w:pPr>
      <w:hyperlink r:id="rId7" w:history="1">
        <w:r w:rsidRPr="00E2113C">
          <w:rPr>
            <w:rStyle w:val="Hyperlink"/>
            <w:rFonts w:ascii="Lucida Calligraphy" w:hAnsi="Lucida Calligraphy"/>
            <w:sz w:val="32"/>
            <w:szCs w:val="32"/>
          </w:rPr>
          <w:t>http://legislature.maine.gov/statutes/17-A/title17-Ach11sec0.html</w:t>
        </w:r>
      </w:hyperlink>
      <w:bookmarkStart w:id="0" w:name="_GoBack"/>
      <w:bookmarkEnd w:id="0"/>
    </w:p>
    <w:p w:rsidR="008A3FA4" w:rsidRPr="00044618" w:rsidRDefault="008A3FA4" w:rsidP="008A3FA4">
      <w:pPr>
        <w:pStyle w:val="ListParagraph"/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It’s never too late to communica</w:t>
      </w:r>
      <w:r w:rsidR="00044618">
        <w:rPr>
          <w:rFonts w:ascii="Lucida Calligraphy" w:hAnsi="Lucida Calligraphy"/>
          <w:sz w:val="24"/>
          <w:szCs w:val="24"/>
        </w:rPr>
        <w:t xml:space="preserve">te to your partner </w:t>
      </w:r>
      <w:r w:rsidRPr="00044618">
        <w:rPr>
          <w:rFonts w:ascii="Lucida Calligraphy" w:hAnsi="Lucida Calligraphy"/>
          <w:sz w:val="24"/>
          <w:szCs w:val="24"/>
        </w:rPr>
        <w:t>about consent.  If you feel in danger, or wish to speak to a counselor, please ca</w:t>
      </w:r>
      <w:r w:rsidR="00044618">
        <w:rPr>
          <w:rFonts w:ascii="Lucida Calligraphy" w:hAnsi="Lucida Calligraphy"/>
          <w:sz w:val="24"/>
          <w:szCs w:val="24"/>
        </w:rPr>
        <w:t xml:space="preserve">ll Penny Remick at 216-4415, email </w:t>
      </w:r>
      <w:hyperlink r:id="rId8" w:history="1">
        <w:r w:rsidRPr="00044618">
          <w:rPr>
            <w:rStyle w:val="Hyperlink"/>
            <w:rFonts w:ascii="Lucida Calligraphy" w:hAnsi="Lucida Calligraphy"/>
            <w:sz w:val="24"/>
            <w:szCs w:val="24"/>
          </w:rPr>
          <w:t>ypremick@yccc.edu</w:t>
        </w:r>
      </w:hyperlink>
    </w:p>
    <w:p w:rsidR="008A3FA4" w:rsidRPr="00044618" w:rsidRDefault="008A3FA4" w:rsidP="008A3FA4">
      <w:pPr>
        <w:pStyle w:val="ListParagraph"/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 xml:space="preserve">Or contact Sexual Assault Response Services of Southern Maine at </w:t>
      </w:r>
      <w:r w:rsidR="00044618" w:rsidRPr="00044618">
        <w:rPr>
          <w:rFonts w:ascii="Lucida Calligraphy" w:hAnsi="Lucida Calligraphy"/>
          <w:sz w:val="24"/>
          <w:szCs w:val="24"/>
        </w:rPr>
        <w:t xml:space="preserve">1-800-871-7741, 24 hours a day, 7 days a week to phone or text them, or email or chat with them at sarsonline.org. </w:t>
      </w:r>
    </w:p>
    <w:p w:rsidR="00044618" w:rsidRPr="00A13574" w:rsidRDefault="00044618" w:rsidP="008A3FA4">
      <w:pPr>
        <w:pStyle w:val="ListParagraph"/>
        <w:rPr>
          <w:rFonts w:ascii="Lucida Calligraphy" w:hAnsi="Lucida Calligraphy"/>
          <w:sz w:val="28"/>
          <w:szCs w:val="28"/>
        </w:rPr>
      </w:pPr>
    </w:p>
    <w:sectPr w:rsidR="00044618" w:rsidRPr="00A1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5F85"/>
    <w:multiLevelType w:val="hybridMultilevel"/>
    <w:tmpl w:val="7854A0C2"/>
    <w:lvl w:ilvl="0" w:tplc="1862C1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C67"/>
    <w:multiLevelType w:val="hybridMultilevel"/>
    <w:tmpl w:val="E57C4568"/>
    <w:lvl w:ilvl="0" w:tplc="BA7E0E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4"/>
    <w:rsid w:val="00044618"/>
    <w:rsid w:val="00566773"/>
    <w:rsid w:val="008A3FA4"/>
    <w:rsid w:val="009926F5"/>
    <w:rsid w:val="00A13574"/>
    <w:rsid w:val="00C74B99"/>
    <w:rsid w:val="00CF0979"/>
    <w:rsid w:val="00D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,#f90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883DA9B"/>
  <w15:chartTrackingRefBased/>
  <w15:docId w15:val="{C7BB23B0-15E1-4F04-B370-8A7BEF0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emick@yc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17-A/title17-Ach11sec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elaws.findlaw.com/maine-law/maine-rape-and-sexual-assault-laws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Community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Remick</dc:creator>
  <cp:keywords/>
  <dc:description/>
  <cp:lastModifiedBy>Penny Remick</cp:lastModifiedBy>
  <cp:revision>2</cp:revision>
  <dcterms:created xsi:type="dcterms:W3CDTF">2020-01-27T16:48:00Z</dcterms:created>
  <dcterms:modified xsi:type="dcterms:W3CDTF">2020-01-27T16:48:00Z</dcterms:modified>
</cp:coreProperties>
</file>